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AA3CF" w14:textId="7A4450ED" w:rsidR="00EC571A" w:rsidRDefault="00EC571A" w:rsidP="00EC571A">
      <w:pPr>
        <w:spacing w:before="120" w:after="120" w:line="240" w:lineRule="auto"/>
        <w:ind w:right="141"/>
        <w:jc w:val="both"/>
        <w:rPr>
          <w:rFonts w:ascii="Neue Haas Grotesk Text Pro" w:hAnsi="Neue Haas Grotesk Text Pro" w:cs="Calibri"/>
          <w:b/>
          <w:bCs/>
          <w:color w:val="284150"/>
          <w:sz w:val="40"/>
          <w:szCs w:val="40"/>
          <w:lang w:val="en-US"/>
        </w:rPr>
      </w:pPr>
      <w:r>
        <w:rPr>
          <w:rFonts w:ascii="Neue Haas Grotesk Text Pro" w:hAnsi="Neue Haas Grotesk Text Pro" w:cs="Calibri"/>
          <w:b/>
          <w:bCs/>
          <w:color w:val="284150"/>
          <w:sz w:val="40"/>
          <w:szCs w:val="40"/>
          <w:lang w:val="en-US"/>
        </w:rPr>
        <w:t>Audit and Risk Committee</w:t>
      </w:r>
    </w:p>
    <w:p w14:paraId="4CAFEEFB" w14:textId="090437CA" w:rsidR="00EC571A" w:rsidRPr="00EC571A" w:rsidRDefault="00EC571A" w:rsidP="00EC571A">
      <w:pPr>
        <w:spacing w:before="120" w:after="120" w:line="240" w:lineRule="auto"/>
        <w:ind w:right="141"/>
        <w:jc w:val="both"/>
        <w:rPr>
          <w:rFonts w:ascii="Neue Haas Grotesk Text Pro" w:hAnsi="Neue Haas Grotesk Text Pro" w:cs="Calibri"/>
          <w:b/>
          <w:bCs/>
          <w:color w:val="284150"/>
          <w:sz w:val="40"/>
          <w:szCs w:val="40"/>
          <w:lang w:val="en-US"/>
        </w:rPr>
      </w:pPr>
      <w:r>
        <w:rPr>
          <w:rFonts w:ascii="Neue Haas Grotesk Text Pro" w:hAnsi="Neue Haas Grotesk Text Pro" w:cs="Calibri"/>
          <w:b/>
          <w:bCs/>
          <w:color w:val="284150"/>
          <w:sz w:val="40"/>
          <w:szCs w:val="40"/>
          <w:lang w:val="en-US"/>
        </w:rPr>
        <w:t>Terms of Reference</w:t>
      </w:r>
    </w:p>
    <w:p w14:paraId="05E3F7E1" w14:textId="0100B4E5" w:rsidR="007B76BE" w:rsidRPr="00EC571A" w:rsidRDefault="00EC571A" w:rsidP="00EC571A">
      <w:pPr>
        <w:pStyle w:val="ListParagraph"/>
        <w:numPr>
          <w:ilvl w:val="0"/>
          <w:numId w:val="25"/>
        </w:numPr>
        <w:snapToGrid w:val="0"/>
        <w:spacing w:before="240" w:after="240" w:line="276" w:lineRule="auto"/>
        <w:ind w:left="357" w:right="141" w:hanging="357"/>
        <w:contextualSpacing w:val="0"/>
        <w:jc w:val="both"/>
        <w:rPr>
          <w:rFonts w:ascii="Neue Haas Grotesk Text Pro" w:hAnsi="Neue Haas Grotesk Text Pro" w:cs="Calibri"/>
          <w:b/>
          <w:bCs/>
          <w:color w:val="auto"/>
          <w:sz w:val="28"/>
          <w:szCs w:val="28"/>
        </w:rPr>
      </w:pPr>
      <w:r w:rsidRPr="00EC571A">
        <w:rPr>
          <w:rFonts w:ascii="Neue Haas Grotesk Text Pro" w:hAnsi="Neue Haas Grotesk Text Pro" w:cs="Calibri"/>
          <w:b/>
          <w:bCs/>
          <w:color w:val="auto"/>
          <w:sz w:val="28"/>
          <w:szCs w:val="28"/>
        </w:rPr>
        <w:t>Establishment</w:t>
      </w:r>
    </w:p>
    <w:p w14:paraId="105B83EE" w14:textId="3D87EE5A" w:rsidR="00680B69" w:rsidRPr="00EC571A" w:rsidRDefault="00322135" w:rsidP="004A2445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 w:rsidRPr="00EC571A">
        <w:rPr>
          <w:rFonts w:ascii="Neue Haas Grotesk Text Pro" w:hAnsi="Neue Haas Grotesk Text Pro" w:cs="Calibri"/>
          <w:color w:val="auto"/>
          <w:szCs w:val="22"/>
        </w:rPr>
        <w:t xml:space="preserve">The Audit and Risk Committee </w:t>
      </w:r>
      <w:r w:rsidR="00882C26" w:rsidRPr="00EC571A">
        <w:rPr>
          <w:rFonts w:ascii="Neue Haas Grotesk Text Pro" w:hAnsi="Neue Haas Grotesk Text Pro" w:cs="Calibri"/>
          <w:color w:val="auto"/>
          <w:szCs w:val="22"/>
        </w:rPr>
        <w:t>(</w:t>
      </w:r>
      <w:r w:rsidR="00882C26" w:rsidRPr="00EC571A">
        <w:rPr>
          <w:rFonts w:ascii="Neue Haas Grotesk Text Pro" w:hAnsi="Neue Haas Grotesk Text Pro" w:cs="Calibri"/>
          <w:b/>
          <w:bCs/>
          <w:i/>
          <w:iCs/>
          <w:color w:val="auto"/>
          <w:szCs w:val="22"/>
        </w:rPr>
        <w:t>Committee</w:t>
      </w:r>
      <w:r w:rsidR="00882C26" w:rsidRPr="00EC571A">
        <w:rPr>
          <w:rFonts w:ascii="Neue Haas Grotesk Text Pro" w:hAnsi="Neue Haas Grotesk Text Pro" w:cs="Calibri"/>
          <w:color w:val="auto"/>
          <w:szCs w:val="22"/>
        </w:rPr>
        <w:t xml:space="preserve">) </w:t>
      </w:r>
      <w:r w:rsidRPr="00EC571A">
        <w:rPr>
          <w:rFonts w:ascii="Neue Haas Grotesk Text Pro" w:hAnsi="Neue Haas Grotesk Text Pro" w:cs="Calibri"/>
          <w:color w:val="auto"/>
          <w:szCs w:val="22"/>
        </w:rPr>
        <w:t xml:space="preserve">is an advisory committee established by the </w:t>
      </w:r>
      <w:r w:rsidR="006D49B3" w:rsidRPr="00EC571A">
        <w:rPr>
          <w:rFonts w:ascii="Neue Haas Grotesk Text Pro" w:hAnsi="Neue Haas Grotesk Text Pro" w:cs="Calibri"/>
          <w:color w:val="auto"/>
          <w:szCs w:val="22"/>
        </w:rPr>
        <w:t>Adelaide University (</w:t>
      </w:r>
      <w:r w:rsidR="006D49B3" w:rsidRPr="00EC571A">
        <w:rPr>
          <w:rFonts w:ascii="Neue Haas Grotesk Text Pro" w:hAnsi="Neue Haas Grotesk Text Pro" w:cs="Calibri"/>
          <w:b/>
          <w:bCs/>
          <w:i/>
          <w:iCs/>
          <w:color w:val="auto"/>
          <w:szCs w:val="22"/>
        </w:rPr>
        <w:t>University</w:t>
      </w:r>
      <w:r w:rsidR="006D49B3" w:rsidRPr="00EC571A">
        <w:rPr>
          <w:rFonts w:ascii="Neue Haas Grotesk Text Pro" w:hAnsi="Neue Haas Grotesk Text Pro" w:cs="Calibri"/>
          <w:color w:val="auto"/>
          <w:szCs w:val="22"/>
        </w:rPr>
        <w:t xml:space="preserve">) </w:t>
      </w:r>
      <w:r w:rsidRPr="00EC571A">
        <w:rPr>
          <w:rFonts w:ascii="Neue Haas Grotesk Text Pro" w:hAnsi="Neue Haas Grotesk Text Pro" w:cs="Calibri"/>
          <w:color w:val="auto"/>
          <w:szCs w:val="22"/>
        </w:rPr>
        <w:t>Council</w:t>
      </w:r>
      <w:r w:rsidR="00680B69" w:rsidRPr="00EC571A">
        <w:rPr>
          <w:rFonts w:ascii="Neue Haas Grotesk Text Pro" w:hAnsi="Neue Haas Grotesk Text Pro" w:cs="Calibri"/>
          <w:color w:val="auto"/>
          <w:szCs w:val="22"/>
        </w:rPr>
        <w:t xml:space="preserve">. </w:t>
      </w:r>
    </w:p>
    <w:p w14:paraId="2EDD7E11" w14:textId="37ED5A63" w:rsidR="00680B69" w:rsidRPr="00EC571A" w:rsidRDefault="00EC571A" w:rsidP="004A2445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>
        <w:rPr>
          <w:rFonts w:ascii="Neue Haas Grotesk Text Pro" w:hAnsi="Neue Haas Grotesk Text Pro" w:cs="Calibri"/>
          <w:color w:val="auto"/>
          <w:szCs w:val="22"/>
        </w:rPr>
        <w:t>The Committee’s</w:t>
      </w:r>
      <w:r w:rsidR="00680B69" w:rsidRPr="00EC571A">
        <w:rPr>
          <w:rFonts w:ascii="Neue Haas Grotesk Text Pro" w:hAnsi="Neue Haas Grotesk Text Pro" w:cs="Calibri"/>
          <w:color w:val="auto"/>
          <w:szCs w:val="22"/>
        </w:rPr>
        <w:t xml:space="preserve"> Terms of Reference are approved by the Council</w:t>
      </w:r>
      <w:r w:rsidR="00882C26" w:rsidRPr="00EC571A">
        <w:rPr>
          <w:rFonts w:ascii="Neue Haas Grotesk Text Pro" w:hAnsi="Neue Haas Grotesk Text Pro" w:cs="Calibri"/>
          <w:color w:val="auto"/>
          <w:szCs w:val="22"/>
        </w:rPr>
        <w:t xml:space="preserve"> (</w:t>
      </w:r>
      <w:r w:rsidR="00882C26" w:rsidRPr="00EC571A">
        <w:rPr>
          <w:rFonts w:ascii="Neue Haas Grotesk Text Pro" w:hAnsi="Neue Haas Grotesk Text Pro" w:cs="Calibri"/>
          <w:b/>
          <w:bCs/>
          <w:i/>
          <w:iCs/>
          <w:color w:val="auto"/>
          <w:szCs w:val="22"/>
        </w:rPr>
        <w:t>Council</w:t>
      </w:r>
      <w:r w:rsidR="00882C26" w:rsidRPr="00EC571A">
        <w:rPr>
          <w:rFonts w:ascii="Neue Haas Grotesk Text Pro" w:hAnsi="Neue Haas Grotesk Text Pro" w:cs="Calibri"/>
          <w:color w:val="auto"/>
          <w:szCs w:val="22"/>
        </w:rPr>
        <w:t>)</w:t>
      </w:r>
      <w:r w:rsidR="00680B69" w:rsidRPr="00EC571A">
        <w:rPr>
          <w:rFonts w:ascii="Neue Haas Grotesk Text Pro" w:hAnsi="Neue Haas Grotesk Text Pro" w:cs="Calibri"/>
          <w:color w:val="auto"/>
          <w:szCs w:val="22"/>
        </w:rPr>
        <w:t>:</w:t>
      </w:r>
    </w:p>
    <w:p w14:paraId="53E68837" w14:textId="6B4CDF1F" w:rsidR="00680B69" w:rsidRPr="00EC571A" w:rsidRDefault="00680B69" w:rsidP="004A2445">
      <w:pPr>
        <w:pStyle w:val="ListParagraph"/>
        <w:numPr>
          <w:ilvl w:val="0"/>
          <w:numId w:val="27"/>
        </w:numPr>
        <w:snapToGrid w:val="0"/>
        <w:spacing w:before="120" w:after="120" w:line="276" w:lineRule="auto"/>
        <w:ind w:left="1418" w:right="141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 w:rsidRPr="00EC571A">
        <w:rPr>
          <w:rFonts w:ascii="Neue Haas Grotesk Text Pro" w:hAnsi="Neue Haas Grotesk Text Pro" w:cs="Calibri"/>
          <w:color w:val="auto"/>
          <w:szCs w:val="22"/>
        </w:rPr>
        <w:t>in accordance with section 15(</w:t>
      </w:r>
      <w:r w:rsidR="0004001F">
        <w:rPr>
          <w:rFonts w:ascii="Neue Haas Grotesk Text Pro" w:hAnsi="Neue Haas Grotesk Text Pro" w:cs="Calibri"/>
          <w:color w:val="auto"/>
          <w:szCs w:val="22"/>
        </w:rPr>
        <w:t>2</w:t>
      </w:r>
      <w:r w:rsidRPr="00EC571A">
        <w:rPr>
          <w:rFonts w:ascii="Neue Haas Grotesk Text Pro" w:hAnsi="Neue Haas Grotesk Text Pro" w:cs="Calibri"/>
          <w:color w:val="auto"/>
          <w:szCs w:val="22"/>
        </w:rPr>
        <w:t>)(c)(</w:t>
      </w:r>
      <w:proofErr w:type="spellStart"/>
      <w:r w:rsidRPr="00EC571A">
        <w:rPr>
          <w:rFonts w:ascii="Neue Haas Grotesk Text Pro" w:hAnsi="Neue Haas Grotesk Text Pro" w:cs="Calibri"/>
          <w:color w:val="auto"/>
          <w:szCs w:val="22"/>
        </w:rPr>
        <w:t>i</w:t>
      </w:r>
      <w:proofErr w:type="spellEnd"/>
      <w:r w:rsidRPr="00EC571A">
        <w:rPr>
          <w:rFonts w:ascii="Neue Haas Grotesk Text Pro" w:hAnsi="Neue Haas Grotesk Text Pro" w:cs="Calibri"/>
          <w:color w:val="auto"/>
          <w:szCs w:val="22"/>
        </w:rPr>
        <w:t xml:space="preserve">) of the </w:t>
      </w:r>
      <w:r w:rsidRPr="00EC571A">
        <w:rPr>
          <w:rFonts w:ascii="Neue Haas Grotesk Text Pro" w:hAnsi="Neue Haas Grotesk Text Pro" w:cs="Calibri"/>
          <w:i/>
          <w:iCs/>
          <w:color w:val="auto"/>
          <w:szCs w:val="22"/>
        </w:rPr>
        <w:t>Adelaide University Act 2023</w:t>
      </w:r>
      <w:r w:rsidRPr="00EC571A">
        <w:rPr>
          <w:rFonts w:ascii="Neue Haas Grotesk Text Pro" w:hAnsi="Neue Haas Grotesk Text Pro" w:cs="Calibri"/>
          <w:color w:val="auto"/>
          <w:szCs w:val="22"/>
        </w:rPr>
        <w:t xml:space="preserve"> (</w:t>
      </w:r>
      <w:r w:rsidRPr="00EC571A">
        <w:rPr>
          <w:rFonts w:ascii="Neue Haas Grotesk Text Pro" w:hAnsi="Neue Haas Grotesk Text Pro" w:cs="Calibri"/>
          <w:b/>
          <w:bCs/>
          <w:i/>
          <w:iCs/>
          <w:color w:val="auto"/>
          <w:szCs w:val="22"/>
        </w:rPr>
        <w:t>AU Act</w:t>
      </w:r>
      <w:r w:rsidRPr="00EC571A">
        <w:rPr>
          <w:rFonts w:ascii="Neue Haas Grotesk Text Pro" w:hAnsi="Neue Haas Grotesk Text Pro" w:cs="Calibri"/>
          <w:color w:val="auto"/>
          <w:szCs w:val="22"/>
        </w:rPr>
        <w:t>); and</w:t>
      </w:r>
    </w:p>
    <w:p w14:paraId="0830159A" w14:textId="7A626AE5" w:rsidR="007B76BE" w:rsidRPr="00EC571A" w:rsidRDefault="00680B69" w:rsidP="004A2445">
      <w:pPr>
        <w:pStyle w:val="ListParagraph"/>
        <w:numPr>
          <w:ilvl w:val="0"/>
          <w:numId w:val="27"/>
        </w:numPr>
        <w:snapToGrid w:val="0"/>
        <w:spacing w:before="120" w:after="120" w:line="276" w:lineRule="auto"/>
        <w:ind w:left="1418" w:right="141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 w:rsidRPr="00EC571A">
        <w:rPr>
          <w:rFonts w:ascii="Neue Haas Grotesk Text Pro" w:hAnsi="Neue Haas Grotesk Text Pro" w:cs="Calibri"/>
          <w:color w:val="auto"/>
          <w:szCs w:val="22"/>
        </w:rPr>
        <w:t xml:space="preserve">having regard to section 31 of the AU Act which provides guidance on the matters that ought to be included in Terms of Reference of committees established by Council. </w:t>
      </w:r>
    </w:p>
    <w:p w14:paraId="4F82FCF4" w14:textId="2CB22994" w:rsidR="00680B69" w:rsidRPr="00EC571A" w:rsidRDefault="00680B69" w:rsidP="004A2445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 w:rsidRPr="00EC571A">
        <w:rPr>
          <w:rFonts w:ascii="Neue Haas Grotesk Text Pro" w:hAnsi="Neue Haas Grotesk Text Pro" w:cs="Calibri"/>
          <w:color w:val="auto"/>
          <w:szCs w:val="22"/>
        </w:rPr>
        <w:t>In accordance with section 31 (2) of the AU Act, these Terms of Reference may be varied, substituted or revoked by the Council from time to time.</w:t>
      </w:r>
    </w:p>
    <w:p w14:paraId="4FE48CE5" w14:textId="0C95B211" w:rsidR="00680B69" w:rsidRPr="00EC571A" w:rsidRDefault="00EC571A" w:rsidP="00EC571A">
      <w:pPr>
        <w:pStyle w:val="ListParagraph"/>
        <w:numPr>
          <w:ilvl w:val="0"/>
          <w:numId w:val="25"/>
        </w:numPr>
        <w:snapToGrid w:val="0"/>
        <w:spacing w:before="240" w:after="240" w:line="276" w:lineRule="auto"/>
        <w:ind w:left="357" w:right="141" w:hanging="357"/>
        <w:contextualSpacing w:val="0"/>
        <w:jc w:val="both"/>
        <w:rPr>
          <w:rFonts w:ascii="Neue Haas Grotesk Text Pro" w:hAnsi="Neue Haas Grotesk Text Pro" w:cs="Calibri"/>
          <w:b/>
          <w:bCs/>
          <w:color w:val="auto"/>
          <w:sz w:val="28"/>
          <w:szCs w:val="28"/>
        </w:rPr>
      </w:pPr>
      <w:r w:rsidRPr="00EC571A">
        <w:rPr>
          <w:rFonts w:ascii="Neue Haas Grotesk Text Pro" w:hAnsi="Neue Haas Grotesk Text Pro" w:cs="Calibri"/>
          <w:b/>
          <w:bCs/>
          <w:color w:val="auto"/>
          <w:sz w:val="28"/>
          <w:szCs w:val="28"/>
        </w:rPr>
        <w:t>Purpose</w:t>
      </w:r>
    </w:p>
    <w:p w14:paraId="48A5C6E2" w14:textId="1E4BCC08" w:rsidR="00882C26" w:rsidRPr="00EC571A" w:rsidRDefault="00882C26" w:rsidP="00EC571A">
      <w:pPr>
        <w:pStyle w:val="ListParagraph"/>
        <w:snapToGrid w:val="0"/>
        <w:spacing w:before="120" w:after="120" w:line="276" w:lineRule="auto"/>
        <w:ind w:left="360" w:right="141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 w:rsidRPr="00EC571A">
        <w:rPr>
          <w:rFonts w:ascii="Neue Haas Grotesk Text Pro" w:hAnsi="Neue Haas Grotesk Text Pro" w:cs="Calibri"/>
          <w:color w:val="auto"/>
          <w:szCs w:val="22"/>
        </w:rPr>
        <w:t xml:space="preserve">The Committee operates under the authority of the Council and is responsible for overseeing </w:t>
      </w:r>
      <w:r w:rsidR="006D49B3" w:rsidRPr="00EC571A">
        <w:rPr>
          <w:rFonts w:ascii="Neue Haas Grotesk Text Pro" w:hAnsi="Neue Haas Grotesk Text Pro" w:cs="Calibri"/>
          <w:color w:val="auto"/>
          <w:szCs w:val="22"/>
        </w:rPr>
        <w:t xml:space="preserve">the </w:t>
      </w:r>
      <w:r w:rsidRPr="00EC571A">
        <w:rPr>
          <w:rFonts w:ascii="Neue Haas Grotesk Text Pro" w:hAnsi="Neue Haas Grotesk Text Pro" w:cs="Calibri"/>
          <w:color w:val="auto"/>
          <w:szCs w:val="22"/>
        </w:rPr>
        <w:t>University’s internal controls pertaining to</w:t>
      </w:r>
      <w:r w:rsidR="0085785C" w:rsidRPr="00EC571A">
        <w:rPr>
          <w:rFonts w:ascii="Neue Haas Grotesk Text Pro" w:hAnsi="Neue Haas Grotesk Text Pro" w:cs="Calibri"/>
          <w:color w:val="auto"/>
          <w:szCs w:val="22"/>
        </w:rPr>
        <w:t xml:space="preserve"> internal and external audits and</w:t>
      </w:r>
      <w:r w:rsidRPr="00EC571A">
        <w:rPr>
          <w:rFonts w:ascii="Neue Haas Grotesk Text Pro" w:hAnsi="Neue Haas Grotesk Text Pro" w:cs="Calibri"/>
          <w:color w:val="auto"/>
          <w:szCs w:val="22"/>
        </w:rPr>
        <w:t xml:space="preserve"> risk management and making recommendation</w:t>
      </w:r>
      <w:r w:rsidR="0085785C" w:rsidRPr="00EC571A">
        <w:rPr>
          <w:rFonts w:ascii="Neue Haas Grotesk Text Pro" w:hAnsi="Neue Haas Grotesk Text Pro" w:cs="Calibri"/>
          <w:color w:val="auto"/>
          <w:szCs w:val="22"/>
        </w:rPr>
        <w:t>s</w:t>
      </w:r>
      <w:r w:rsidR="002242A8">
        <w:rPr>
          <w:rFonts w:ascii="Neue Haas Grotesk Text Pro" w:hAnsi="Neue Haas Grotesk Text Pro" w:cs="Calibri"/>
          <w:color w:val="auto"/>
          <w:szCs w:val="22"/>
        </w:rPr>
        <w:t xml:space="preserve"> and reporting</w:t>
      </w:r>
      <w:r w:rsidRPr="00EC571A">
        <w:rPr>
          <w:rFonts w:ascii="Neue Haas Grotesk Text Pro" w:hAnsi="Neue Haas Grotesk Text Pro" w:cs="Calibri"/>
          <w:color w:val="auto"/>
          <w:szCs w:val="22"/>
        </w:rPr>
        <w:t xml:space="preserve"> to Council on same. </w:t>
      </w:r>
    </w:p>
    <w:p w14:paraId="4715E09D" w14:textId="65588247" w:rsidR="009958E0" w:rsidRPr="00EC571A" w:rsidRDefault="00EC571A" w:rsidP="00EC571A">
      <w:pPr>
        <w:pStyle w:val="ListParagraph"/>
        <w:numPr>
          <w:ilvl w:val="0"/>
          <w:numId w:val="25"/>
        </w:numPr>
        <w:snapToGrid w:val="0"/>
        <w:spacing w:before="240" w:after="240" w:line="276" w:lineRule="auto"/>
        <w:ind w:left="357" w:right="141" w:hanging="357"/>
        <w:contextualSpacing w:val="0"/>
        <w:jc w:val="both"/>
        <w:rPr>
          <w:rFonts w:ascii="Neue Haas Grotesk Text Pro" w:hAnsi="Neue Haas Grotesk Text Pro" w:cs="Calibri"/>
          <w:b/>
          <w:bCs/>
          <w:color w:val="auto"/>
          <w:sz w:val="28"/>
          <w:szCs w:val="28"/>
        </w:rPr>
      </w:pPr>
      <w:r w:rsidRPr="00EC571A">
        <w:rPr>
          <w:rFonts w:ascii="Neue Haas Grotesk Text Pro" w:hAnsi="Neue Haas Grotesk Text Pro" w:cs="Calibri"/>
          <w:b/>
          <w:bCs/>
          <w:color w:val="auto"/>
          <w:sz w:val="28"/>
          <w:szCs w:val="28"/>
        </w:rPr>
        <w:t>Membership</w:t>
      </w:r>
    </w:p>
    <w:p w14:paraId="3CED11F3" w14:textId="4EF0BAAD" w:rsidR="00820F01" w:rsidRPr="00EC571A" w:rsidRDefault="00820F01" w:rsidP="004A2445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 w:rsidRPr="00EC571A">
        <w:rPr>
          <w:rFonts w:ascii="Neue Haas Grotesk Text Pro" w:hAnsi="Neue Haas Grotesk Text Pro" w:cs="Calibri"/>
          <w:color w:val="auto"/>
          <w:szCs w:val="22"/>
        </w:rPr>
        <w:t xml:space="preserve">The </w:t>
      </w:r>
      <w:r w:rsidR="009958E0" w:rsidRPr="00EC571A">
        <w:rPr>
          <w:rFonts w:ascii="Neue Haas Grotesk Text Pro" w:hAnsi="Neue Haas Grotesk Text Pro" w:cs="Calibri"/>
          <w:color w:val="auto"/>
          <w:szCs w:val="22"/>
        </w:rPr>
        <w:t xml:space="preserve">Committee will consist of at least </w:t>
      </w:r>
      <w:r w:rsidR="0062551D">
        <w:rPr>
          <w:rFonts w:ascii="Neue Haas Grotesk Text Pro" w:hAnsi="Neue Haas Grotesk Text Pro" w:cs="Calibri"/>
          <w:color w:val="auto"/>
          <w:szCs w:val="22"/>
        </w:rPr>
        <w:t>four</w:t>
      </w:r>
      <w:r w:rsidR="009958E0" w:rsidRPr="00EC571A">
        <w:rPr>
          <w:rFonts w:ascii="Neue Haas Grotesk Text Pro" w:hAnsi="Neue Haas Grotesk Text Pro" w:cs="Calibri"/>
          <w:color w:val="auto"/>
          <w:szCs w:val="22"/>
        </w:rPr>
        <w:t xml:space="preserve"> members of Council that are appointed by Council, including a Deputy Chancellor.</w:t>
      </w:r>
    </w:p>
    <w:p w14:paraId="380C05CC" w14:textId="71ECCBAC" w:rsidR="009958E0" w:rsidRPr="00EC571A" w:rsidRDefault="009958E0" w:rsidP="004A2445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 w:rsidRPr="00EC571A">
        <w:rPr>
          <w:rFonts w:ascii="Neue Haas Grotesk Text Pro" w:hAnsi="Neue Haas Grotesk Text Pro" w:cs="Calibri"/>
          <w:color w:val="auto"/>
          <w:szCs w:val="22"/>
        </w:rPr>
        <w:t>All Committee members must have expertise and</w:t>
      </w:r>
      <w:r w:rsidR="0085785C" w:rsidRPr="00EC571A">
        <w:rPr>
          <w:rFonts w:ascii="Neue Haas Grotesk Text Pro" w:hAnsi="Neue Haas Grotesk Text Pro" w:cs="Calibri"/>
          <w:color w:val="auto"/>
          <w:szCs w:val="22"/>
        </w:rPr>
        <w:t xml:space="preserve"> demonstrable</w:t>
      </w:r>
      <w:r w:rsidRPr="00EC571A">
        <w:rPr>
          <w:rFonts w:ascii="Neue Haas Grotesk Text Pro" w:hAnsi="Neue Haas Grotesk Text Pro" w:cs="Calibri"/>
          <w:color w:val="auto"/>
          <w:szCs w:val="22"/>
        </w:rPr>
        <w:t xml:space="preserve"> </w:t>
      </w:r>
      <w:r w:rsidR="0085785C" w:rsidRPr="00EC571A">
        <w:rPr>
          <w:rFonts w:ascii="Neue Haas Grotesk Text Pro" w:hAnsi="Neue Haas Grotesk Text Pro" w:cs="Calibri"/>
          <w:color w:val="auto"/>
          <w:szCs w:val="22"/>
        </w:rPr>
        <w:t xml:space="preserve">experience in audit and </w:t>
      </w:r>
      <w:r w:rsidR="0004001F">
        <w:rPr>
          <w:rFonts w:ascii="Neue Haas Grotesk Text Pro" w:hAnsi="Neue Haas Grotesk Text Pro" w:cs="Calibri"/>
          <w:color w:val="auto"/>
          <w:szCs w:val="22"/>
        </w:rPr>
        <w:t xml:space="preserve">/ or </w:t>
      </w:r>
      <w:r w:rsidR="0085785C" w:rsidRPr="00EC571A">
        <w:rPr>
          <w:rFonts w:ascii="Neue Haas Grotesk Text Pro" w:hAnsi="Neue Haas Grotesk Text Pro" w:cs="Calibri"/>
          <w:color w:val="auto"/>
          <w:szCs w:val="22"/>
        </w:rPr>
        <w:t xml:space="preserve">risk. </w:t>
      </w:r>
    </w:p>
    <w:p w14:paraId="5A7F2E26" w14:textId="00775607" w:rsidR="009958E0" w:rsidRPr="00EC571A" w:rsidRDefault="009958E0" w:rsidP="004A2445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 w:rsidRPr="00EC571A">
        <w:rPr>
          <w:rFonts w:ascii="Neue Haas Grotesk Text Pro" w:hAnsi="Neue Haas Grotesk Text Pro" w:cs="Calibri"/>
          <w:color w:val="auto"/>
          <w:szCs w:val="22"/>
        </w:rPr>
        <w:t xml:space="preserve">The Chancellor and </w:t>
      </w:r>
      <w:r w:rsidR="0062551D">
        <w:rPr>
          <w:rFonts w:ascii="Neue Haas Grotesk Text Pro" w:hAnsi="Neue Haas Grotesk Text Pro" w:cs="Calibri"/>
          <w:color w:val="auto"/>
          <w:szCs w:val="22"/>
        </w:rPr>
        <w:t xml:space="preserve">any </w:t>
      </w:r>
      <w:r w:rsidRPr="00EC571A">
        <w:rPr>
          <w:rFonts w:ascii="Neue Haas Grotesk Text Pro" w:hAnsi="Neue Haas Grotesk Text Pro" w:cs="Calibri"/>
          <w:color w:val="auto"/>
          <w:szCs w:val="22"/>
        </w:rPr>
        <w:t xml:space="preserve">Vice Chancellor cannot be members of the Committee but </w:t>
      </w:r>
      <w:r w:rsidR="0085785C" w:rsidRPr="00EC571A">
        <w:rPr>
          <w:rFonts w:ascii="Neue Haas Grotesk Text Pro" w:hAnsi="Neue Haas Grotesk Text Pro" w:cs="Calibri"/>
          <w:color w:val="auto"/>
          <w:szCs w:val="22"/>
        </w:rPr>
        <w:t>may</w:t>
      </w:r>
      <w:r w:rsidRPr="00EC571A">
        <w:rPr>
          <w:rFonts w:ascii="Neue Haas Grotesk Text Pro" w:hAnsi="Neue Haas Grotesk Text Pro" w:cs="Calibri"/>
          <w:color w:val="auto"/>
          <w:szCs w:val="22"/>
        </w:rPr>
        <w:t xml:space="preserve"> attend </w:t>
      </w:r>
      <w:r w:rsidR="0085785C" w:rsidRPr="00EC571A">
        <w:rPr>
          <w:rFonts w:ascii="Neue Haas Grotesk Text Pro" w:hAnsi="Neue Haas Grotesk Text Pro" w:cs="Calibri"/>
          <w:color w:val="auto"/>
          <w:szCs w:val="22"/>
        </w:rPr>
        <w:t>Committee meetings</w:t>
      </w:r>
      <w:r w:rsidRPr="00EC571A">
        <w:rPr>
          <w:rFonts w:ascii="Neue Haas Grotesk Text Pro" w:hAnsi="Neue Haas Grotesk Text Pro" w:cs="Calibri"/>
          <w:color w:val="auto"/>
          <w:szCs w:val="22"/>
        </w:rPr>
        <w:t xml:space="preserve">. </w:t>
      </w:r>
    </w:p>
    <w:p w14:paraId="7A343082" w14:textId="2A183EA6" w:rsidR="009958E0" w:rsidRPr="00EC571A" w:rsidRDefault="009958E0" w:rsidP="004A2445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 w:rsidRPr="00EC571A">
        <w:rPr>
          <w:rFonts w:ascii="Neue Haas Grotesk Text Pro" w:hAnsi="Neue Haas Grotesk Text Pro" w:cs="Calibri"/>
          <w:color w:val="auto"/>
          <w:szCs w:val="22"/>
        </w:rPr>
        <w:t>A member of the Committee will be appointed by the Council as Chair</w:t>
      </w:r>
      <w:r w:rsidR="00697665" w:rsidRPr="00EC571A">
        <w:rPr>
          <w:rFonts w:ascii="Neue Haas Grotesk Text Pro" w:hAnsi="Neue Haas Grotesk Text Pro" w:cs="Calibri"/>
          <w:color w:val="auto"/>
          <w:szCs w:val="22"/>
        </w:rPr>
        <w:t>person</w:t>
      </w:r>
      <w:r w:rsidRPr="00EC571A">
        <w:rPr>
          <w:rFonts w:ascii="Neue Haas Grotesk Text Pro" w:hAnsi="Neue Haas Grotesk Text Pro" w:cs="Calibri"/>
          <w:color w:val="auto"/>
          <w:szCs w:val="22"/>
        </w:rPr>
        <w:t xml:space="preserve"> of the Committee.</w:t>
      </w:r>
    </w:p>
    <w:p w14:paraId="204C30CA" w14:textId="75BA997C" w:rsidR="009958E0" w:rsidRPr="00EC571A" w:rsidRDefault="009958E0" w:rsidP="004A2445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 w:rsidRPr="00EC571A">
        <w:rPr>
          <w:rFonts w:ascii="Neue Haas Grotesk Text Pro" w:hAnsi="Neue Haas Grotesk Text Pro" w:cs="Calibri"/>
          <w:color w:val="auto"/>
          <w:szCs w:val="22"/>
        </w:rPr>
        <w:t xml:space="preserve">The Committee may invite other personnel to attend its meetings from time to time, including representatives of the </w:t>
      </w:r>
      <w:r w:rsidR="00873E18">
        <w:rPr>
          <w:rFonts w:ascii="Neue Haas Grotesk Text Pro" w:hAnsi="Neue Haas Grotesk Text Pro" w:cs="Calibri"/>
          <w:color w:val="auto"/>
          <w:szCs w:val="22"/>
        </w:rPr>
        <w:t>State Government’s Audit Office of South Australia</w:t>
      </w:r>
      <w:r w:rsidRPr="00EC571A">
        <w:rPr>
          <w:rFonts w:ascii="Neue Haas Grotesk Text Pro" w:hAnsi="Neue Haas Grotesk Text Pro" w:cs="Calibri"/>
          <w:color w:val="auto"/>
          <w:szCs w:val="22"/>
        </w:rPr>
        <w:t xml:space="preserve"> </w:t>
      </w:r>
      <w:r w:rsidR="00697665" w:rsidRPr="00EC571A">
        <w:rPr>
          <w:rFonts w:ascii="Neue Haas Grotesk Text Pro" w:hAnsi="Neue Haas Grotesk Text Pro" w:cs="Calibri"/>
          <w:color w:val="auto"/>
          <w:szCs w:val="22"/>
        </w:rPr>
        <w:t xml:space="preserve">and University staff </w:t>
      </w:r>
      <w:r w:rsidRPr="00EC571A">
        <w:rPr>
          <w:rFonts w:ascii="Neue Haas Grotesk Text Pro" w:hAnsi="Neue Haas Grotesk Text Pro" w:cs="Calibri"/>
          <w:color w:val="auto"/>
          <w:szCs w:val="22"/>
        </w:rPr>
        <w:t xml:space="preserve">as appropriate. </w:t>
      </w:r>
    </w:p>
    <w:p w14:paraId="31AC86E6" w14:textId="5ED8DFA4" w:rsidR="00FB4FFA" w:rsidRPr="00EC571A" w:rsidRDefault="00FB4FFA" w:rsidP="004A2445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 w:rsidRPr="00EC571A">
        <w:rPr>
          <w:rFonts w:ascii="Neue Haas Grotesk Text Pro" w:hAnsi="Neue Haas Grotesk Text Pro" w:cs="Calibri"/>
          <w:color w:val="auto"/>
          <w:szCs w:val="22"/>
        </w:rPr>
        <w:lastRenderedPageBreak/>
        <w:t>A Committee member ceases to be a Committee member:</w:t>
      </w:r>
    </w:p>
    <w:p w14:paraId="29C9CDD8" w14:textId="77CFBE1A" w:rsidR="00FB4FFA" w:rsidRPr="00EC571A" w:rsidRDefault="00FB4FFA" w:rsidP="004A2445">
      <w:pPr>
        <w:pStyle w:val="ListParagraph"/>
        <w:numPr>
          <w:ilvl w:val="2"/>
          <w:numId w:val="25"/>
        </w:numPr>
        <w:snapToGrid w:val="0"/>
        <w:spacing w:before="120" w:after="120" w:line="276" w:lineRule="auto"/>
        <w:ind w:left="1843" w:right="141" w:hanging="850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 w:rsidRPr="00EC571A">
        <w:rPr>
          <w:rFonts w:ascii="Neue Haas Grotesk Text Pro" w:hAnsi="Neue Haas Grotesk Text Pro" w:cs="Calibri"/>
          <w:color w:val="auto"/>
          <w:szCs w:val="22"/>
        </w:rPr>
        <w:t>when determined by Council;</w:t>
      </w:r>
    </w:p>
    <w:p w14:paraId="65B7BE5F" w14:textId="21A11F68" w:rsidR="00FB4FFA" w:rsidRPr="00EC571A" w:rsidRDefault="00FB4FFA" w:rsidP="004A2445">
      <w:pPr>
        <w:pStyle w:val="ListParagraph"/>
        <w:numPr>
          <w:ilvl w:val="2"/>
          <w:numId w:val="25"/>
        </w:numPr>
        <w:snapToGrid w:val="0"/>
        <w:spacing w:before="120" w:after="120" w:line="276" w:lineRule="auto"/>
        <w:ind w:left="1843" w:right="141" w:hanging="850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 w:rsidRPr="00EC571A">
        <w:rPr>
          <w:rFonts w:ascii="Neue Haas Grotesk Text Pro" w:hAnsi="Neue Haas Grotesk Text Pro" w:cs="Calibri"/>
          <w:color w:val="auto"/>
          <w:szCs w:val="22"/>
        </w:rPr>
        <w:t>upon ceasing to be a member of Council; or</w:t>
      </w:r>
    </w:p>
    <w:p w14:paraId="061392B3" w14:textId="26C7ECEC" w:rsidR="00FB4FFA" w:rsidRPr="00EC571A" w:rsidRDefault="00FB4FFA" w:rsidP="004A2445">
      <w:pPr>
        <w:pStyle w:val="ListParagraph"/>
        <w:numPr>
          <w:ilvl w:val="2"/>
          <w:numId w:val="25"/>
        </w:numPr>
        <w:snapToGrid w:val="0"/>
        <w:spacing w:before="120" w:after="120" w:line="276" w:lineRule="auto"/>
        <w:ind w:left="1843" w:right="141" w:hanging="850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 w:rsidRPr="00EC571A">
        <w:rPr>
          <w:rFonts w:ascii="Neue Haas Grotesk Text Pro" w:hAnsi="Neue Haas Grotesk Text Pro" w:cs="Calibri"/>
          <w:color w:val="auto"/>
          <w:szCs w:val="22"/>
        </w:rPr>
        <w:t xml:space="preserve">upon resigning from the Committee. </w:t>
      </w:r>
    </w:p>
    <w:p w14:paraId="09E16B89" w14:textId="3AB8F512" w:rsidR="00697665" w:rsidRPr="00EC571A" w:rsidRDefault="00697665" w:rsidP="004A2445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 w:rsidRPr="00EC571A">
        <w:rPr>
          <w:rFonts w:ascii="Neue Haas Grotesk Text Pro" w:hAnsi="Neue Haas Grotesk Text Pro" w:cs="Calibri"/>
          <w:color w:val="auto"/>
          <w:szCs w:val="22"/>
        </w:rPr>
        <w:t xml:space="preserve">The Council Secretary will be the Secretary of the Committee.  </w:t>
      </w:r>
    </w:p>
    <w:p w14:paraId="09B1BD95" w14:textId="532225EE" w:rsidR="00680B69" w:rsidRPr="00EC571A" w:rsidRDefault="00EC571A" w:rsidP="00EC571A">
      <w:pPr>
        <w:pStyle w:val="ListParagraph"/>
        <w:numPr>
          <w:ilvl w:val="0"/>
          <w:numId w:val="25"/>
        </w:numPr>
        <w:snapToGrid w:val="0"/>
        <w:spacing w:before="240" w:after="240" w:line="276" w:lineRule="auto"/>
        <w:ind w:left="357" w:right="141" w:hanging="357"/>
        <w:contextualSpacing w:val="0"/>
        <w:jc w:val="both"/>
        <w:rPr>
          <w:rFonts w:ascii="Neue Haas Grotesk Text Pro" w:hAnsi="Neue Haas Grotesk Text Pro" w:cs="Calibri"/>
          <w:b/>
          <w:bCs/>
          <w:color w:val="auto"/>
          <w:sz w:val="28"/>
          <w:szCs w:val="28"/>
        </w:rPr>
      </w:pPr>
      <w:r w:rsidRPr="00EC571A">
        <w:rPr>
          <w:rFonts w:ascii="Neue Haas Grotesk Text Pro" w:hAnsi="Neue Haas Grotesk Text Pro" w:cs="Calibri"/>
          <w:b/>
          <w:bCs/>
          <w:color w:val="auto"/>
          <w:sz w:val="28"/>
          <w:szCs w:val="28"/>
        </w:rPr>
        <w:t>Functions</w:t>
      </w:r>
    </w:p>
    <w:p w14:paraId="751E113D" w14:textId="11CAA07D" w:rsidR="005117B3" w:rsidRPr="00784FF2" w:rsidRDefault="006D49B3" w:rsidP="005117B3">
      <w:pPr>
        <w:pStyle w:val="ListParagraph"/>
        <w:snapToGrid w:val="0"/>
        <w:spacing w:before="240" w:after="240" w:line="276" w:lineRule="auto"/>
        <w:ind w:left="357" w:right="141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 w:rsidRPr="00EC571A">
        <w:rPr>
          <w:rFonts w:ascii="Neue Haas Grotesk Text Pro" w:hAnsi="Neue Haas Grotesk Text Pro" w:cs="Calibri"/>
          <w:color w:val="auto"/>
          <w:szCs w:val="22"/>
        </w:rPr>
        <w:t>The functions of the Committee are to:</w:t>
      </w:r>
    </w:p>
    <w:p w14:paraId="50F6429E" w14:textId="3E45BAF9" w:rsidR="009902F4" w:rsidRPr="00EC571A" w:rsidRDefault="006A5718" w:rsidP="004A2445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>
        <w:t>Recommend the annual internal audit plan and oversee its implementation</w:t>
      </w:r>
      <w:r w:rsidR="00D506DE">
        <w:t>.</w:t>
      </w:r>
      <w:r w:rsidRPr="00EC571A">
        <w:rPr>
          <w:rFonts w:ascii="Neue Haas Grotesk Text Pro" w:hAnsi="Neue Haas Grotesk Text Pro" w:cs="Calibri"/>
          <w:color w:val="auto"/>
          <w:szCs w:val="22"/>
        </w:rPr>
        <w:t xml:space="preserve"> </w:t>
      </w:r>
    </w:p>
    <w:p w14:paraId="584C6759" w14:textId="27CC0DBD" w:rsidR="006D49B3" w:rsidRDefault="00697665" w:rsidP="004A2445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bookmarkStart w:id="0" w:name="_Hlk174358157"/>
      <w:r w:rsidRPr="00EC571A">
        <w:rPr>
          <w:rFonts w:ascii="Neue Haas Grotesk Text Pro" w:hAnsi="Neue Haas Grotesk Text Pro" w:cs="Calibri"/>
          <w:color w:val="auto"/>
          <w:szCs w:val="22"/>
        </w:rPr>
        <w:t>Recommend t</w:t>
      </w:r>
      <w:r w:rsidR="009902F4" w:rsidRPr="00EC571A">
        <w:rPr>
          <w:rFonts w:ascii="Neue Haas Grotesk Text Pro" w:hAnsi="Neue Haas Grotesk Text Pro" w:cs="Calibri"/>
          <w:color w:val="auto"/>
          <w:szCs w:val="22"/>
        </w:rPr>
        <w:t xml:space="preserve">he appointment of </w:t>
      </w:r>
      <w:r w:rsidR="0062551D">
        <w:rPr>
          <w:rFonts w:ascii="Neue Haas Grotesk Text Pro" w:hAnsi="Neue Haas Grotesk Text Pro" w:cs="Calibri"/>
          <w:color w:val="auto"/>
          <w:szCs w:val="22"/>
        </w:rPr>
        <w:t>internal</w:t>
      </w:r>
      <w:r w:rsidR="009902F4" w:rsidRPr="00EC571A">
        <w:rPr>
          <w:rFonts w:ascii="Neue Haas Grotesk Text Pro" w:hAnsi="Neue Haas Grotesk Text Pro" w:cs="Calibri"/>
          <w:color w:val="auto"/>
          <w:szCs w:val="22"/>
        </w:rPr>
        <w:t xml:space="preserve"> auditors and the scope of such </w:t>
      </w:r>
      <w:r w:rsidR="0062551D">
        <w:rPr>
          <w:rFonts w:ascii="Neue Haas Grotesk Text Pro" w:hAnsi="Neue Haas Grotesk Text Pro" w:cs="Calibri"/>
          <w:color w:val="auto"/>
          <w:szCs w:val="22"/>
        </w:rPr>
        <w:t xml:space="preserve">internal </w:t>
      </w:r>
      <w:r w:rsidR="009902F4" w:rsidRPr="00EC571A">
        <w:rPr>
          <w:rFonts w:ascii="Neue Haas Grotesk Text Pro" w:hAnsi="Neue Haas Grotesk Text Pro" w:cs="Calibri"/>
          <w:color w:val="auto"/>
          <w:szCs w:val="22"/>
        </w:rPr>
        <w:t>audits; and</w:t>
      </w:r>
      <w:r w:rsidRPr="00EC571A">
        <w:rPr>
          <w:rFonts w:ascii="Neue Haas Grotesk Text Pro" w:hAnsi="Neue Haas Grotesk Text Pro" w:cs="Calibri"/>
          <w:color w:val="auto"/>
          <w:szCs w:val="22"/>
        </w:rPr>
        <w:t xml:space="preserve"> review</w:t>
      </w:r>
      <w:r w:rsidR="009902F4" w:rsidRPr="00EC571A">
        <w:rPr>
          <w:rFonts w:ascii="Neue Haas Grotesk Text Pro" w:hAnsi="Neue Haas Grotesk Text Pro" w:cs="Calibri"/>
          <w:color w:val="auto"/>
          <w:szCs w:val="22"/>
        </w:rPr>
        <w:t xml:space="preserve"> the </w:t>
      </w:r>
      <w:r w:rsidR="005117B3">
        <w:rPr>
          <w:rFonts w:ascii="Neue Haas Grotesk Text Pro" w:hAnsi="Neue Haas Grotesk Text Pro" w:cs="Calibri"/>
          <w:color w:val="auto"/>
          <w:szCs w:val="22"/>
        </w:rPr>
        <w:t xml:space="preserve">reports </w:t>
      </w:r>
      <w:r w:rsidR="009902F4" w:rsidRPr="00EC571A">
        <w:rPr>
          <w:rFonts w:ascii="Neue Haas Grotesk Text Pro" w:hAnsi="Neue Haas Grotesk Text Pro" w:cs="Calibri"/>
          <w:color w:val="auto"/>
          <w:szCs w:val="22"/>
        </w:rPr>
        <w:t xml:space="preserve">and recommendations </w:t>
      </w:r>
      <w:r w:rsidR="0062551D">
        <w:rPr>
          <w:rFonts w:ascii="Neue Haas Grotesk Text Pro" w:hAnsi="Neue Haas Grotesk Text Pro" w:cs="Calibri"/>
          <w:color w:val="auto"/>
          <w:szCs w:val="22"/>
        </w:rPr>
        <w:t xml:space="preserve">of such audits </w:t>
      </w:r>
      <w:r w:rsidR="001F677B">
        <w:rPr>
          <w:rFonts w:ascii="Neue Haas Grotesk Text Pro" w:hAnsi="Neue Haas Grotesk Text Pro" w:cs="Calibri"/>
          <w:color w:val="auto"/>
          <w:szCs w:val="22"/>
        </w:rPr>
        <w:t>and</w:t>
      </w:r>
      <w:r w:rsidR="0062551D">
        <w:rPr>
          <w:rFonts w:ascii="Neue Haas Grotesk Text Pro" w:hAnsi="Neue Haas Grotesk Text Pro" w:cs="Calibri"/>
          <w:color w:val="auto"/>
          <w:szCs w:val="22"/>
        </w:rPr>
        <w:t xml:space="preserve"> monitor implementation of </w:t>
      </w:r>
      <w:r w:rsidR="005117B3">
        <w:rPr>
          <w:rFonts w:ascii="Neue Haas Grotesk Text Pro" w:hAnsi="Neue Haas Grotesk Text Pro" w:cs="Calibri"/>
          <w:color w:val="auto"/>
          <w:szCs w:val="22"/>
        </w:rPr>
        <w:t xml:space="preserve">agreed </w:t>
      </w:r>
      <w:r w:rsidR="0062551D">
        <w:rPr>
          <w:rFonts w:ascii="Neue Haas Grotesk Text Pro" w:hAnsi="Neue Haas Grotesk Text Pro" w:cs="Calibri"/>
          <w:color w:val="auto"/>
          <w:szCs w:val="22"/>
        </w:rPr>
        <w:t>action items</w:t>
      </w:r>
      <w:bookmarkEnd w:id="0"/>
      <w:r w:rsidR="009902F4" w:rsidRPr="00EC571A">
        <w:rPr>
          <w:rFonts w:ascii="Neue Haas Grotesk Text Pro" w:hAnsi="Neue Haas Grotesk Text Pro" w:cs="Calibri"/>
          <w:color w:val="auto"/>
          <w:szCs w:val="22"/>
        </w:rPr>
        <w:t>.</w:t>
      </w:r>
    </w:p>
    <w:p w14:paraId="5FD40832" w14:textId="1943B804" w:rsidR="0004001F" w:rsidRDefault="005117B3" w:rsidP="004A2445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>
        <w:rPr>
          <w:rFonts w:ascii="Neue Haas Grotesk Text Pro" w:hAnsi="Neue Haas Grotesk Text Pro" w:cs="Calibri"/>
          <w:color w:val="auto"/>
          <w:szCs w:val="22"/>
        </w:rPr>
        <w:t xml:space="preserve">Review the </w:t>
      </w:r>
      <w:r w:rsidR="0004001F" w:rsidRPr="0004001F">
        <w:rPr>
          <w:rFonts w:ascii="Neue Haas Grotesk Text Pro" w:hAnsi="Neue Haas Grotesk Text Pro" w:cs="Calibri"/>
          <w:color w:val="auto"/>
          <w:szCs w:val="22"/>
        </w:rPr>
        <w:t>external audit</w:t>
      </w:r>
      <w:r>
        <w:rPr>
          <w:rFonts w:ascii="Neue Haas Grotesk Text Pro" w:hAnsi="Neue Haas Grotesk Text Pro" w:cs="Calibri"/>
          <w:color w:val="auto"/>
          <w:szCs w:val="22"/>
        </w:rPr>
        <w:t xml:space="preserve"> plan </w:t>
      </w:r>
      <w:r w:rsidR="0004001F" w:rsidRPr="0004001F">
        <w:rPr>
          <w:rFonts w:ascii="Neue Haas Grotesk Text Pro" w:hAnsi="Neue Haas Grotesk Text Pro" w:cs="Calibri"/>
          <w:color w:val="auto"/>
          <w:szCs w:val="22"/>
        </w:rPr>
        <w:t xml:space="preserve">and review the outcomes and recommendations of such audits and monitor implementation of </w:t>
      </w:r>
      <w:r>
        <w:rPr>
          <w:rFonts w:ascii="Neue Haas Grotesk Text Pro" w:hAnsi="Neue Haas Grotesk Text Pro" w:cs="Calibri"/>
          <w:color w:val="auto"/>
          <w:szCs w:val="22"/>
        </w:rPr>
        <w:t xml:space="preserve">agreed </w:t>
      </w:r>
      <w:r w:rsidR="0004001F" w:rsidRPr="0004001F">
        <w:rPr>
          <w:rFonts w:ascii="Neue Haas Grotesk Text Pro" w:hAnsi="Neue Haas Grotesk Text Pro" w:cs="Calibri"/>
          <w:color w:val="auto"/>
          <w:szCs w:val="22"/>
        </w:rPr>
        <w:t>action items</w:t>
      </w:r>
      <w:r>
        <w:rPr>
          <w:rFonts w:ascii="Neue Haas Grotesk Text Pro" w:hAnsi="Neue Haas Grotesk Text Pro" w:cs="Calibri"/>
          <w:color w:val="auto"/>
          <w:szCs w:val="22"/>
        </w:rPr>
        <w:t>.</w:t>
      </w:r>
    </w:p>
    <w:p w14:paraId="5DDB5D05" w14:textId="1A865341" w:rsidR="003E242B" w:rsidRDefault="005117B3" w:rsidP="004A2445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 w:rsidRPr="003E242B">
        <w:rPr>
          <w:rFonts w:ascii="Neue Haas Grotesk Text Pro" w:hAnsi="Neue Haas Grotesk Text Pro" w:cs="Calibri"/>
          <w:color w:val="auto"/>
          <w:szCs w:val="22"/>
        </w:rPr>
        <w:t xml:space="preserve">Review and endorse the </w:t>
      </w:r>
      <w:r w:rsidR="003E242B" w:rsidRPr="003E242B">
        <w:rPr>
          <w:rFonts w:ascii="Neue Haas Grotesk Text Pro" w:hAnsi="Neue Haas Grotesk Text Pro" w:cs="Calibri"/>
          <w:color w:val="auto"/>
          <w:szCs w:val="22"/>
        </w:rPr>
        <w:t>adequacy of controls in place to fulfil Council’s obligations regarding the Annual Financial Statements</w:t>
      </w:r>
      <w:r w:rsidR="003E242B">
        <w:rPr>
          <w:rFonts w:ascii="Neue Haas Grotesk Text Pro" w:hAnsi="Neue Haas Grotesk Text Pro" w:cs="Calibri"/>
          <w:color w:val="auto"/>
          <w:szCs w:val="22"/>
        </w:rPr>
        <w:t xml:space="preserve">. </w:t>
      </w:r>
    </w:p>
    <w:p w14:paraId="119B6AE4" w14:textId="6AB1ACE6" w:rsidR="005117B3" w:rsidRPr="003E242B" w:rsidRDefault="003E242B" w:rsidP="004A2445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>
        <w:rPr>
          <w:rFonts w:ascii="Neue Haas Grotesk Text Pro" w:hAnsi="Neue Haas Grotesk Text Pro" w:cs="Calibri"/>
          <w:color w:val="auto"/>
          <w:szCs w:val="22"/>
        </w:rPr>
        <w:t xml:space="preserve">Review and endorse </w:t>
      </w:r>
      <w:r w:rsidR="005117B3" w:rsidRPr="003E242B">
        <w:rPr>
          <w:rFonts w:ascii="Neue Haas Grotesk Text Pro" w:hAnsi="Neue Haas Grotesk Text Pro" w:cs="Calibri"/>
          <w:color w:val="auto"/>
          <w:szCs w:val="22"/>
        </w:rPr>
        <w:t xml:space="preserve">Annual Financial Statements </w:t>
      </w:r>
      <w:r w:rsidR="00CC4ACC">
        <w:rPr>
          <w:rFonts w:ascii="Neue Haas Grotesk Text Pro" w:hAnsi="Neue Haas Grotesk Text Pro" w:cs="Calibri"/>
          <w:color w:val="auto"/>
          <w:szCs w:val="22"/>
        </w:rPr>
        <w:t xml:space="preserve">and </w:t>
      </w:r>
      <w:r w:rsidR="00873E18">
        <w:rPr>
          <w:rFonts w:ascii="Neue Haas Grotesk Text Pro" w:hAnsi="Neue Haas Grotesk Text Pro" w:cs="Calibri"/>
          <w:color w:val="auto"/>
          <w:szCs w:val="22"/>
        </w:rPr>
        <w:t xml:space="preserve">the </w:t>
      </w:r>
      <w:r w:rsidR="00CC4ACC">
        <w:rPr>
          <w:rFonts w:ascii="Neue Haas Grotesk Text Pro" w:hAnsi="Neue Haas Grotesk Text Pro" w:cs="Calibri"/>
          <w:color w:val="auto"/>
          <w:szCs w:val="22"/>
        </w:rPr>
        <w:t xml:space="preserve">Annual Report </w:t>
      </w:r>
      <w:r w:rsidR="005117B3" w:rsidRPr="003E242B">
        <w:rPr>
          <w:rFonts w:ascii="Neue Haas Grotesk Text Pro" w:hAnsi="Neue Haas Grotesk Text Pro" w:cs="Calibri"/>
          <w:color w:val="auto"/>
          <w:szCs w:val="22"/>
        </w:rPr>
        <w:t>to Council for approval</w:t>
      </w:r>
      <w:r>
        <w:rPr>
          <w:rFonts w:ascii="Neue Haas Grotesk Text Pro" w:hAnsi="Neue Haas Grotesk Text Pro" w:cs="Calibri"/>
          <w:color w:val="auto"/>
          <w:szCs w:val="22"/>
        </w:rPr>
        <w:t>.</w:t>
      </w:r>
      <w:r w:rsidR="005117B3" w:rsidRPr="003E242B">
        <w:rPr>
          <w:rFonts w:ascii="Neue Haas Grotesk Text Pro" w:hAnsi="Neue Haas Grotesk Text Pro" w:cs="Calibri"/>
          <w:color w:val="auto"/>
          <w:szCs w:val="22"/>
        </w:rPr>
        <w:t xml:space="preserve"> </w:t>
      </w:r>
    </w:p>
    <w:p w14:paraId="5D627C3E" w14:textId="1C3A79A7" w:rsidR="006D49B3" w:rsidRDefault="009902F4" w:rsidP="004A2445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 w:rsidRPr="00EC571A">
        <w:rPr>
          <w:rFonts w:ascii="Neue Haas Grotesk Text Pro" w:hAnsi="Neue Haas Grotesk Text Pro" w:cs="Calibri"/>
          <w:color w:val="auto"/>
          <w:szCs w:val="22"/>
        </w:rPr>
        <w:t>Monitor compliance with relevant laws</w:t>
      </w:r>
      <w:r w:rsidR="00E77255">
        <w:rPr>
          <w:rFonts w:ascii="Neue Haas Grotesk Text Pro" w:hAnsi="Neue Haas Grotesk Text Pro" w:cs="Calibri"/>
          <w:color w:val="auto"/>
          <w:szCs w:val="22"/>
        </w:rPr>
        <w:t xml:space="preserve"> and</w:t>
      </w:r>
      <w:r w:rsidRPr="00EC571A">
        <w:rPr>
          <w:rFonts w:ascii="Neue Haas Grotesk Text Pro" w:hAnsi="Neue Haas Grotesk Text Pro" w:cs="Calibri"/>
          <w:color w:val="auto"/>
          <w:szCs w:val="22"/>
        </w:rPr>
        <w:t xml:space="preserve"> regulations</w:t>
      </w:r>
      <w:r w:rsidR="00E77255">
        <w:rPr>
          <w:rFonts w:ascii="Neue Haas Grotesk Text Pro" w:hAnsi="Neue Haas Grotesk Text Pro" w:cs="Calibri"/>
          <w:color w:val="auto"/>
          <w:szCs w:val="22"/>
        </w:rPr>
        <w:t>.</w:t>
      </w:r>
    </w:p>
    <w:p w14:paraId="4211A95F" w14:textId="3F121C1E" w:rsidR="004749DD" w:rsidRPr="00E87E42" w:rsidRDefault="004749DD" w:rsidP="00E87E42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 w:rsidRPr="00E87E42">
        <w:rPr>
          <w:rFonts w:ascii="Neue Haas Grotesk Text Pro" w:hAnsi="Neue Haas Grotesk Text Pro" w:cs="Calibri"/>
          <w:color w:val="auto"/>
          <w:szCs w:val="22"/>
        </w:rPr>
        <w:t>Without limiting clause 4.6, oversee the University’s arrangements for compliance with Statements of Regulatory Expectations issued by the Tertiary Education Quality and Standards Agency (</w:t>
      </w:r>
      <w:r w:rsidRPr="00E87E42">
        <w:rPr>
          <w:rFonts w:ascii="Neue Haas Grotesk Text Pro" w:hAnsi="Neue Haas Grotesk Text Pro" w:cs="Calibri"/>
          <w:b/>
          <w:bCs/>
          <w:i/>
          <w:iCs/>
          <w:color w:val="auto"/>
          <w:szCs w:val="22"/>
        </w:rPr>
        <w:t>TEQSA</w:t>
      </w:r>
      <w:r w:rsidRPr="00E87E42">
        <w:rPr>
          <w:rFonts w:ascii="Neue Haas Grotesk Text Pro" w:hAnsi="Neue Haas Grotesk Text Pro" w:cs="Calibri"/>
          <w:color w:val="auto"/>
          <w:szCs w:val="22"/>
        </w:rPr>
        <w:t>).</w:t>
      </w:r>
    </w:p>
    <w:p w14:paraId="47C2C44C" w14:textId="27C5A83D" w:rsidR="006D49B3" w:rsidRDefault="009902F4" w:rsidP="004A2445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 w:rsidRPr="00EC571A">
        <w:rPr>
          <w:rFonts w:ascii="Neue Haas Grotesk Text Pro" w:hAnsi="Neue Haas Grotesk Text Pro" w:cs="Calibri"/>
          <w:color w:val="auto"/>
          <w:szCs w:val="22"/>
        </w:rPr>
        <w:t>Review and provide feedback on policies</w:t>
      </w:r>
      <w:r w:rsidR="00A13614">
        <w:rPr>
          <w:rFonts w:ascii="Neue Haas Grotesk Text Pro" w:hAnsi="Neue Haas Grotesk Text Pro" w:cs="Calibri"/>
          <w:color w:val="auto"/>
          <w:szCs w:val="22"/>
        </w:rPr>
        <w:t xml:space="preserve">, </w:t>
      </w:r>
      <w:r w:rsidRPr="00EC571A">
        <w:rPr>
          <w:rFonts w:ascii="Neue Haas Grotesk Text Pro" w:hAnsi="Neue Haas Grotesk Text Pro" w:cs="Calibri"/>
          <w:color w:val="auto"/>
          <w:szCs w:val="22"/>
        </w:rPr>
        <w:t>procedures</w:t>
      </w:r>
      <w:r w:rsidR="00A13614">
        <w:rPr>
          <w:rFonts w:ascii="Neue Haas Grotesk Text Pro" w:hAnsi="Neue Haas Grotesk Text Pro" w:cs="Calibri"/>
          <w:color w:val="auto"/>
          <w:szCs w:val="22"/>
        </w:rPr>
        <w:t xml:space="preserve"> and system</w:t>
      </w:r>
      <w:r w:rsidR="00D64BB0">
        <w:rPr>
          <w:rFonts w:ascii="Neue Haas Grotesk Text Pro" w:hAnsi="Neue Haas Grotesk Text Pro" w:cs="Calibri"/>
          <w:color w:val="auto"/>
          <w:szCs w:val="22"/>
        </w:rPr>
        <w:t xml:space="preserve">s </w:t>
      </w:r>
      <w:r w:rsidRPr="00EC571A">
        <w:rPr>
          <w:rFonts w:ascii="Neue Haas Grotesk Text Pro" w:hAnsi="Neue Haas Grotesk Text Pro" w:cs="Calibri"/>
          <w:color w:val="auto"/>
          <w:szCs w:val="22"/>
        </w:rPr>
        <w:t>pertaining to auditing</w:t>
      </w:r>
      <w:r w:rsidR="00860171">
        <w:rPr>
          <w:rFonts w:ascii="Neue Haas Grotesk Text Pro" w:hAnsi="Neue Haas Grotesk Text Pro" w:cs="Calibri"/>
          <w:color w:val="auto"/>
          <w:szCs w:val="22"/>
        </w:rPr>
        <w:t xml:space="preserve">, </w:t>
      </w:r>
      <w:r w:rsidRPr="00EC571A">
        <w:rPr>
          <w:rFonts w:ascii="Neue Haas Grotesk Text Pro" w:hAnsi="Neue Haas Grotesk Text Pro" w:cs="Calibri"/>
          <w:color w:val="auto"/>
          <w:szCs w:val="22"/>
        </w:rPr>
        <w:t>risk management</w:t>
      </w:r>
      <w:r w:rsidR="00860171">
        <w:rPr>
          <w:rFonts w:ascii="Neue Haas Grotesk Text Pro" w:hAnsi="Neue Haas Grotesk Text Pro" w:cs="Calibri"/>
          <w:color w:val="auto"/>
          <w:szCs w:val="22"/>
        </w:rPr>
        <w:t xml:space="preserve"> and legal compliance</w:t>
      </w:r>
      <w:r w:rsidR="007F468C">
        <w:rPr>
          <w:rFonts w:ascii="Neue Haas Grotesk Text Pro" w:hAnsi="Neue Haas Grotesk Text Pro" w:cs="Calibri"/>
          <w:color w:val="auto"/>
          <w:szCs w:val="22"/>
        </w:rPr>
        <w:t xml:space="preserve"> to confirm </w:t>
      </w:r>
      <w:r w:rsidR="009D7FA8">
        <w:rPr>
          <w:rFonts w:ascii="Neue Haas Grotesk Text Pro" w:hAnsi="Neue Haas Grotesk Text Pro" w:cs="Calibri"/>
          <w:color w:val="auto"/>
          <w:szCs w:val="22"/>
        </w:rPr>
        <w:t>their appropriateness</w:t>
      </w:r>
      <w:r w:rsidR="00A74BCC">
        <w:rPr>
          <w:rFonts w:ascii="Neue Haas Grotesk Text Pro" w:hAnsi="Neue Haas Grotesk Text Pro" w:cs="Calibri"/>
          <w:color w:val="auto"/>
          <w:szCs w:val="22"/>
        </w:rPr>
        <w:t>, adequacy and effectiveness.</w:t>
      </w:r>
    </w:p>
    <w:p w14:paraId="7EBE2AAC" w14:textId="3C721244" w:rsidR="00CC4ACC" w:rsidRPr="00EC571A" w:rsidRDefault="00CC4ACC" w:rsidP="004A2445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>
        <w:rPr>
          <w:rFonts w:ascii="Neue Haas Grotesk Text Pro" w:hAnsi="Neue Haas Grotesk Text Pro" w:cs="Calibri"/>
          <w:color w:val="auto"/>
          <w:szCs w:val="22"/>
        </w:rPr>
        <w:t>Monitor the suitability of insurance arrangements;</w:t>
      </w:r>
    </w:p>
    <w:p w14:paraId="22983572" w14:textId="631FDE36" w:rsidR="006D49B3" w:rsidRPr="00EC571A" w:rsidRDefault="009F048A" w:rsidP="004A2445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>
        <w:rPr>
          <w:rFonts w:ascii="Neue Haas Grotesk Text Pro" w:hAnsi="Neue Haas Grotesk Text Pro" w:cs="Calibri"/>
          <w:color w:val="auto"/>
          <w:szCs w:val="22"/>
        </w:rPr>
        <w:t>Oversee</w:t>
      </w:r>
      <w:r w:rsidRPr="00EC571A">
        <w:rPr>
          <w:rFonts w:ascii="Neue Haas Grotesk Text Pro" w:hAnsi="Neue Haas Grotesk Text Pro" w:cs="Calibri"/>
          <w:color w:val="auto"/>
          <w:szCs w:val="22"/>
        </w:rPr>
        <w:t xml:space="preserve"> </w:t>
      </w:r>
      <w:r w:rsidR="009902F4" w:rsidRPr="00EC571A">
        <w:rPr>
          <w:rFonts w:ascii="Neue Haas Grotesk Text Pro" w:hAnsi="Neue Haas Grotesk Text Pro" w:cs="Calibri"/>
          <w:color w:val="auto"/>
          <w:szCs w:val="22"/>
        </w:rPr>
        <w:t xml:space="preserve">the </w:t>
      </w:r>
      <w:r w:rsidR="00C17AA6">
        <w:rPr>
          <w:rFonts w:ascii="Neue Haas Grotesk Text Pro" w:hAnsi="Neue Haas Grotesk Text Pro" w:cs="Calibri"/>
          <w:color w:val="auto"/>
          <w:szCs w:val="22"/>
        </w:rPr>
        <w:t xml:space="preserve">effectiveness </w:t>
      </w:r>
      <w:r w:rsidR="005B19E1">
        <w:rPr>
          <w:rFonts w:ascii="Neue Haas Grotesk Text Pro" w:hAnsi="Neue Haas Grotesk Text Pro" w:cs="Calibri"/>
          <w:color w:val="auto"/>
          <w:szCs w:val="22"/>
        </w:rPr>
        <w:t xml:space="preserve">and adequacy </w:t>
      </w:r>
      <w:r w:rsidR="00C17AA6">
        <w:rPr>
          <w:rFonts w:ascii="Neue Haas Grotesk Text Pro" w:hAnsi="Neue Haas Grotesk Text Pro" w:cs="Calibri"/>
          <w:color w:val="auto"/>
          <w:szCs w:val="22"/>
        </w:rPr>
        <w:t>of</w:t>
      </w:r>
      <w:r w:rsidR="000876F5">
        <w:rPr>
          <w:rFonts w:ascii="Neue Haas Grotesk Text Pro" w:hAnsi="Neue Haas Grotesk Text Pro" w:cs="Calibri"/>
          <w:color w:val="auto"/>
          <w:szCs w:val="22"/>
        </w:rPr>
        <w:t xml:space="preserve"> the</w:t>
      </w:r>
      <w:r w:rsidR="00C17AA6">
        <w:rPr>
          <w:rFonts w:ascii="Neue Haas Grotesk Text Pro" w:hAnsi="Neue Haas Grotesk Text Pro" w:cs="Calibri"/>
          <w:color w:val="auto"/>
          <w:szCs w:val="22"/>
        </w:rPr>
        <w:t xml:space="preserve"> </w:t>
      </w:r>
      <w:r w:rsidR="009902F4" w:rsidRPr="00EC571A">
        <w:rPr>
          <w:rFonts w:ascii="Neue Haas Grotesk Text Pro" w:hAnsi="Neue Haas Grotesk Text Pro" w:cs="Calibri"/>
          <w:color w:val="auto"/>
          <w:szCs w:val="22"/>
        </w:rPr>
        <w:t xml:space="preserve">University’s internal control </w:t>
      </w:r>
      <w:r w:rsidR="00A71E7F">
        <w:rPr>
          <w:rFonts w:ascii="Neue Haas Grotesk Text Pro" w:hAnsi="Neue Haas Grotesk Text Pro" w:cs="Calibri"/>
          <w:color w:val="auto"/>
          <w:szCs w:val="22"/>
        </w:rPr>
        <w:t xml:space="preserve">framework </w:t>
      </w:r>
      <w:r w:rsidR="009902F4" w:rsidRPr="00EC571A">
        <w:rPr>
          <w:rFonts w:ascii="Neue Haas Grotesk Text Pro" w:hAnsi="Neue Haas Grotesk Text Pro" w:cs="Calibri"/>
          <w:color w:val="auto"/>
          <w:szCs w:val="22"/>
        </w:rPr>
        <w:t xml:space="preserve">and periodically report to Council on </w:t>
      </w:r>
      <w:r w:rsidR="0017036B">
        <w:rPr>
          <w:rFonts w:ascii="Neue Haas Grotesk Text Pro" w:hAnsi="Neue Haas Grotesk Text Pro" w:cs="Calibri"/>
          <w:color w:val="auto"/>
          <w:szCs w:val="22"/>
        </w:rPr>
        <w:t>same</w:t>
      </w:r>
      <w:r w:rsidR="009902F4" w:rsidRPr="00EC571A">
        <w:rPr>
          <w:rFonts w:ascii="Neue Haas Grotesk Text Pro" w:hAnsi="Neue Haas Grotesk Text Pro" w:cs="Calibri"/>
          <w:color w:val="auto"/>
          <w:szCs w:val="22"/>
        </w:rPr>
        <w:t>.</w:t>
      </w:r>
    </w:p>
    <w:p w14:paraId="40105152" w14:textId="7C0EE7A9" w:rsidR="006D49B3" w:rsidRPr="00EC571A" w:rsidRDefault="009902F4" w:rsidP="004A2445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 w:rsidRPr="00EC571A">
        <w:rPr>
          <w:rFonts w:ascii="Neue Haas Grotesk Text Pro" w:hAnsi="Neue Haas Grotesk Text Pro" w:cs="Calibri"/>
          <w:color w:val="auto"/>
          <w:szCs w:val="22"/>
        </w:rPr>
        <w:t>Receive and review risk reports and provide feedback and recommendations on same.</w:t>
      </w:r>
    </w:p>
    <w:p w14:paraId="05822364" w14:textId="19849B01" w:rsidR="006D49B3" w:rsidRPr="00EC571A" w:rsidRDefault="009902F4" w:rsidP="004A2445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 w:rsidRPr="00EC571A">
        <w:rPr>
          <w:rFonts w:ascii="Neue Haas Grotesk Text Pro" w:hAnsi="Neue Haas Grotesk Text Pro" w:cs="Calibri"/>
          <w:color w:val="auto"/>
          <w:szCs w:val="22"/>
        </w:rPr>
        <w:t>M</w:t>
      </w:r>
      <w:r w:rsidR="006D49B3" w:rsidRPr="00EC571A">
        <w:rPr>
          <w:rFonts w:ascii="Neue Haas Grotesk Text Pro" w:hAnsi="Neue Haas Grotesk Text Pro" w:cs="Calibri"/>
          <w:color w:val="auto"/>
          <w:szCs w:val="22"/>
        </w:rPr>
        <w:t>o</w:t>
      </w:r>
      <w:r w:rsidRPr="00EC571A">
        <w:rPr>
          <w:rFonts w:ascii="Neue Haas Grotesk Text Pro" w:hAnsi="Neue Haas Grotesk Text Pro" w:cs="Calibri"/>
          <w:color w:val="auto"/>
          <w:szCs w:val="22"/>
        </w:rPr>
        <w:t xml:space="preserve">nitor new and emerging risks </w:t>
      </w:r>
      <w:r w:rsidR="00FB4FFA" w:rsidRPr="00EC571A">
        <w:rPr>
          <w:rFonts w:ascii="Neue Haas Grotesk Text Pro" w:hAnsi="Neue Haas Grotesk Text Pro" w:cs="Calibri"/>
          <w:color w:val="auto"/>
          <w:szCs w:val="22"/>
        </w:rPr>
        <w:t>relevant to the</w:t>
      </w:r>
      <w:r w:rsidR="006D49B3" w:rsidRPr="00EC571A">
        <w:rPr>
          <w:rFonts w:ascii="Neue Haas Grotesk Text Pro" w:hAnsi="Neue Haas Grotesk Text Pro" w:cs="Calibri"/>
          <w:color w:val="auto"/>
          <w:szCs w:val="22"/>
        </w:rPr>
        <w:t xml:space="preserve"> transition activities and/or achievement of the Strategic Vision of the University.</w:t>
      </w:r>
    </w:p>
    <w:p w14:paraId="08AC9407" w14:textId="60C86EE7" w:rsidR="009902F4" w:rsidRDefault="009477BF" w:rsidP="004A2445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>
        <w:rPr>
          <w:rFonts w:ascii="Neue Haas Grotesk Text Pro" w:hAnsi="Neue Haas Grotesk Text Pro" w:cs="Calibri"/>
          <w:color w:val="auto"/>
          <w:szCs w:val="22"/>
        </w:rPr>
        <w:lastRenderedPageBreak/>
        <w:t>Annually r</w:t>
      </w:r>
      <w:r w:rsidR="00AA20FB" w:rsidRPr="00D32268">
        <w:rPr>
          <w:rFonts w:ascii="Neue Haas Grotesk Text Pro" w:hAnsi="Neue Haas Grotesk Text Pro" w:cs="Calibri"/>
          <w:color w:val="auto"/>
          <w:szCs w:val="22"/>
        </w:rPr>
        <w:t>eview and recommend the University’s Risk appetite and Risk Matrix and Assessment Criteria considering the external and operating environment or shifts in strategy to support alignment between risk-taking and the University’s the overall objectives</w:t>
      </w:r>
      <w:r w:rsidR="00AA20FB">
        <w:rPr>
          <w:rFonts w:ascii="Neue Haas Grotesk Text Pro" w:hAnsi="Neue Haas Grotesk Text Pro" w:cs="Calibri"/>
          <w:color w:val="auto"/>
          <w:szCs w:val="22"/>
        </w:rPr>
        <w:t>.</w:t>
      </w:r>
      <w:r w:rsidR="00AA20FB" w:rsidRPr="00D32268">
        <w:rPr>
          <w:rFonts w:ascii="Neue Haas Grotesk Text Pro" w:hAnsi="Neue Haas Grotesk Text Pro" w:cs="Calibri"/>
          <w:color w:val="auto"/>
          <w:szCs w:val="22"/>
        </w:rPr>
        <w:t xml:space="preserve"> </w:t>
      </w:r>
    </w:p>
    <w:p w14:paraId="499D25B1" w14:textId="5887B9C7" w:rsidR="00B31D1D" w:rsidRDefault="005600BB" w:rsidP="004A2445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>
        <w:rPr>
          <w:rFonts w:ascii="Neue Haas Grotesk Text Pro" w:hAnsi="Neue Haas Grotesk Text Pro" w:cs="Calibri"/>
          <w:color w:val="auto"/>
          <w:szCs w:val="22"/>
        </w:rPr>
        <w:t xml:space="preserve">Oversee the </w:t>
      </w:r>
      <w:r w:rsidR="007A0956">
        <w:rPr>
          <w:rFonts w:ascii="Neue Haas Grotesk Text Pro" w:hAnsi="Neue Haas Grotesk Text Pro" w:cs="Calibri"/>
          <w:color w:val="auto"/>
          <w:szCs w:val="22"/>
        </w:rPr>
        <w:t xml:space="preserve">effectiveness </w:t>
      </w:r>
      <w:r w:rsidR="002215BD">
        <w:rPr>
          <w:rFonts w:ascii="Neue Haas Grotesk Text Pro" w:hAnsi="Neue Haas Grotesk Text Pro" w:cs="Calibri"/>
          <w:color w:val="auto"/>
          <w:szCs w:val="22"/>
        </w:rPr>
        <w:t xml:space="preserve">of the University’s </w:t>
      </w:r>
      <w:r w:rsidR="00C41561">
        <w:rPr>
          <w:rFonts w:ascii="Neue Haas Grotesk Text Pro" w:hAnsi="Neue Haas Grotesk Text Pro" w:cs="Calibri"/>
          <w:color w:val="auto"/>
          <w:szCs w:val="22"/>
        </w:rPr>
        <w:t xml:space="preserve">business continuity </w:t>
      </w:r>
      <w:r w:rsidR="00CB66A3">
        <w:rPr>
          <w:rFonts w:ascii="Neue Haas Grotesk Text Pro" w:hAnsi="Neue Haas Grotesk Text Pro" w:cs="Calibri"/>
          <w:color w:val="auto"/>
          <w:szCs w:val="22"/>
        </w:rPr>
        <w:t>arrangements</w:t>
      </w:r>
      <w:r w:rsidR="00B00995">
        <w:rPr>
          <w:rFonts w:ascii="Neue Haas Grotesk Text Pro" w:hAnsi="Neue Haas Grotesk Text Pro" w:cs="Calibri"/>
          <w:color w:val="auto"/>
          <w:szCs w:val="22"/>
        </w:rPr>
        <w:t xml:space="preserve"> </w:t>
      </w:r>
      <w:r w:rsidR="00AC7DBE">
        <w:rPr>
          <w:rFonts w:ascii="Neue Haas Grotesk Text Pro" w:hAnsi="Neue Haas Grotesk Text Pro" w:cs="Calibri"/>
          <w:color w:val="auto"/>
          <w:szCs w:val="22"/>
        </w:rPr>
        <w:t xml:space="preserve">to maintain </w:t>
      </w:r>
      <w:r w:rsidR="007C1B21">
        <w:rPr>
          <w:rFonts w:ascii="Neue Haas Grotesk Text Pro" w:hAnsi="Neue Haas Grotesk Text Pro" w:cs="Calibri"/>
          <w:color w:val="auto"/>
          <w:szCs w:val="22"/>
        </w:rPr>
        <w:t xml:space="preserve">operational resilience </w:t>
      </w:r>
      <w:r w:rsidR="00B934F2">
        <w:rPr>
          <w:rFonts w:ascii="Neue Haas Grotesk Text Pro" w:hAnsi="Neue Haas Grotesk Text Pro" w:cs="Calibri"/>
          <w:color w:val="auto"/>
          <w:szCs w:val="22"/>
        </w:rPr>
        <w:t xml:space="preserve">in the event of a major disruption </w:t>
      </w:r>
      <w:r w:rsidR="001E6896">
        <w:rPr>
          <w:rFonts w:ascii="Neue Haas Grotesk Text Pro" w:hAnsi="Neue Haas Grotesk Text Pro" w:cs="Calibri"/>
          <w:color w:val="auto"/>
          <w:szCs w:val="22"/>
        </w:rPr>
        <w:t xml:space="preserve">and receive reports on same. </w:t>
      </w:r>
    </w:p>
    <w:p w14:paraId="4205F9C7" w14:textId="78D776AA" w:rsidR="00097ED7" w:rsidRDefault="00097ED7" w:rsidP="00E87E42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bookmarkStart w:id="1" w:name="_Hlk214047589"/>
      <w:r w:rsidRPr="00D10BCD">
        <w:rPr>
          <w:rFonts w:ascii="Neue Haas Grotesk Text Pro" w:hAnsi="Neue Haas Grotesk Text Pro" w:cs="Calibri"/>
          <w:color w:val="auto"/>
          <w:szCs w:val="22"/>
        </w:rPr>
        <w:t xml:space="preserve">The Committee is authorised to act as the body responsible for </w:t>
      </w:r>
      <w:r>
        <w:rPr>
          <w:rFonts w:ascii="Neue Haas Grotesk Text Pro" w:hAnsi="Neue Haas Grotesk Text Pro" w:cs="Calibri"/>
          <w:color w:val="auto"/>
          <w:szCs w:val="22"/>
        </w:rPr>
        <w:t xml:space="preserve">the liquor production and sales </w:t>
      </w:r>
      <w:r w:rsidRPr="00D10BCD">
        <w:rPr>
          <w:rFonts w:ascii="Neue Haas Grotesk Text Pro" w:hAnsi="Neue Haas Grotesk Text Pro" w:cs="Calibri"/>
          <w:color w:val="auto"/>
          <w:szCs w:val="22"/>
        </w:rPr>
        <w:t>licence</w:t>
      </w:r>
      <w:r>
        <w:rPr>
          <w:rFonts w:ascii="Neue Haas Grotesk Text Pro" w:hAnsi="Neue Haas Grotesk Text Pro" w:cs="Calibri"/>
          <w:color w:val="auto"/>
          <w:szCs w:val="22"/>
        </w:rPr>
        <w:t xml:space="preserve"> under section 39 of the </w:t>
      </w:r>
      <w:r w:rsidRPr="00857617">
        <w:rPr>
          <w:rFonts w:ascii="Neue Haas Grotesk Text Pro" w:hAnsi="Neue Haas Grotesk Text Pro" w:cs="Calibri"/>
          <w:i/>
          <w:iCs/>
          <w:color w:val="auto"/>
          <w:szCs w:val="22"/>
        </w:rPr>
        <w:t>South Australian Liquor Licensing Act 1997</w:t>
      </w:r>
      <w:r>
        <w:rPr>
          <w:rFonts w:ascii="Neue Haas Grotesk Text Pro" w:hAnsi="Neue Haas Grotesk Text Pro" w:cs="Calibri"/>
          <w:i/>
          <w:iCs/>
          <w:color w:val="auto"/>
          <w:szCs w:val="22"/>
        </w:rPr>
        <w:t xml:space="preserve"> </w:t>
      </w:r>
      <w:r>
        <w:rPr>
          <w:rFonts w:ascii="Neue Haas Grotesk Text Pro" w:hAnsi="Neue Haas Grotesk Text Pro" w:cs="Calibri"/>
          <w:color w:val="auto"/>
          <w:szCs w:val="22"/>
        </w:rPr>
        <w:t xml:space="preserve">and a manufacturer licence under section 38 of the </w:t>
      </w:r>
      <w:r w:rsidRPr="00E87E42">
        <w:rPr>
          <w:rFonts w:ascii="Neue Haas Grotesk Text Pro" w:hAnsi="Neue Haas Grotesk Text Pro" w:cs="Calibri"/>
          <w:i/>
          <w:iCs/>
          <w:color w:val="auto"/>
          <w:szCs w:val="22"/>
        </w:rPr>
        <w:t>Commonwealth Excise Act 1901</w:t>
      </w:r>
      <w:r>
        <w:rPr>
          <w:rFonts w:ascii="Neue Haas Grotesk Text Pro" w:hAnsi="Neue Haas Grotesk Text Pro" w:cs="Calibri"/>
          <w:color w:val="auto"/>
          <w:szCs w:val="22"/>
        </w:rPr>
        <w:t xml:space="preserve"> </w:t>
      </w:r>
      <w:r w:rsidRPr="00D10BCD">
        <w:rPr>
          <w:rFonts w:ascii="Neue Haas Grotesk Text Pro" w:hAnsi="Neue Haas Grotesk Text Pro" w:cs="Calibri"/>
          <w:color w:val="auto"/>
          <w:szCs w:val="22"/>
        </w:rPr>
        <w:t xml:space="preserve">to facilitate the </w:t>
      </w:r>
      <w:r>
        <w:rPr>
          <w:rFonts w:ascii="Neue Haas Grotesk Text Pro" w:hAnsi="Neue Haas Grotesk Text Pro" w:cs="Calibri"/>
          <w:color w:val="auto"/>
          <w:szCs w:val="22"/>
        </w:rPr>
        <w:t xml:space="preserve">production, storage and </w:t>
      </w:r>
      <w:r w:rsidRPr="00D10BCD">
        <w:rPr>
          <w:rFonts w:ascii="Neue Haas Grotesk Text Pro" w:hAnsi="Neue Haas Grotesk Text Pro" w:cs="Calibri"/>
          <w:color w:val="auto"/>
          <w:szCs w:val="22"/>
        </w:rPr>
        <w:t xml:space="preserve">sale of alcoholic beverages produced by the University. </w:t>
      </w:r>
      <w:r>
        <w:rPr>
          <w:rStyle w:val="EndnoteReference"/>
          <w:rFonts w:ascii="Neue Haas Grotesk Text Pro" w:hAnsi="Neue Haas Grotesk Text Pro" w:cs="Calibri"/>
          <w:color w:val="auto"/>
          <w:szCs w:val="22"/>
        </w:rPr>
        <w:endnoteReference w:id="2"/>
      </w:r>
    </w:p>
    <w:p w14:paraId="52F4A7E4" w14:textId="754F08E4" w:rsidR="00097ED7" w:rsidRPr="00D10BCD" w:rsidRDefault="00097ED7" w:rsidP="00E87E42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>
        <w:rPr>
          <w:rFonts w:ascii="Neue Haas Grotesk Text Pro" w:hAnsi="Neue Haas Grotesk Text Pro" w:cs="Calibri"/>
          <w:color w:val="auto"/>
          <w:szCs w:val="22"/>
        </w:rPr>
        <w:t>If</w:t>
      </w:r>
      <w:r w:rsidRPr="00D10BCD">
        <w:rPr>
          <w:rFonts w:ascii="Neue Haas Grotesk Text Pro" w:hAnsi="Neue Haas Grotesk Text Pro" w:cs="Calibri"/>
          <w:color w:val="auto"/>
          <w:szCs w:val="22"/>
        </w:rPr>
        <w:t xml:space="preserve"> the Committee determine that a subset of its members, or other University officers (such as the Vice Chancellor), are </w:t>
      </w:r>
      <w:r>
        <w:rPr>
          <w:rFonts w:ascii="Neue Haas Grotesk Text Pro" w:hAnsi="Neue Haas Grotesk Text Pro" w:cs="Calibri"/>
          <w:color w:val="auto"/>
          <w:szCs w:val="22"/>
        </w:rPr>
        <w:t xml:space="preserve">also </w:t>
      </w:r>
      <w:r w:rsidRPr="00D10BCD">
        <w:rPr>
          <w:rFonts w:ascii="Neue Haas Grotesk Text Pro" w:hAnsi="Neue Haas Grotesk Text Pro" w:cs="Calibri"/>
          <w:color w:val="auto"/>
          <w:szCs w:val="22"/>
        </w:rPr>
        <w:t xml:space="preserve">to be responsible for the licence, those individuals will be disclosed </w:t>
      </w:r>
      <w:r>
        <w:rPr>
          <w:rFonts w:ascii="Neue Haas Grotesk Text Pro" w:hAnsi="Neue Haas Grotesk Text Pro" w:cs="Calibri"/>
          <w:color w:val="auto"/>
          <w:szCs w:val="22"/>
        </w:rPr>
        <w:t xml:space="preserve">to </w:t>
      </w:r>
      <w:r w:rsidR="00D24C27" w:rsidRPr="00D10BCD">
        <w:rPr>
          <w:rFonts w:ascii="Neue Haas Grotesk Text Pro" w:hAnsi="Neue Haas Grotesk Text Pro" w:cs="Calibri"/>
          <w:color w:val="auto"/>
          <w:szCs w:val="22"/>
        </w:rPr>
        <w:t>Consumer and Business Services (</w:t>
      </w:r>
      <w:r w:rsidR="00D24C27" w:rsidRPr="00857617">
        <w:rPr>
          <w:rFonts w:ascii="Neue Haas Grotesk Text Pro" w:hAnsi="Neue Haas Grotesk Text Pro" w:cs="Calibri"/>
          <w:b/>
          <w:bCs/>
          <w:i/>
          <w:iCs/>
          <w:color w:val="auto"/>
          <w:szCs w:val="22"/>
        </w:rPr>
        <w:t>CBS</w:t>
      </w:r>
      <w:r w:rsidR="00D24C27" w:rsidRPr="00D10BCD">
        <w:rPr>
          <w:rFonts w:ascii="Neue Haas Grotesk Text Pro" w:hAnsi="Neue Haas Grotesk Text Pro" w:cs="Calibri"/>
          <w:color w:val="auto"/>
          <w:szCs w:val="22"/>
        </w:rPr>
        <w:t xml:space="preserve">), </w:t>
      </w:r>
      <w:r w:rsidR="00D24C27">
        <w:rPr>
          <w:rFonts w:ascii="Neue Haas Grotesk Text Pro" w:hAnsi="Neue Haas Grotesk Text Pro" w:cs="Calibri"/>
          <w:color w:val="auto"/>
          <w:szCs w:val="22"/>
        </w:rPr>
        <w:t>and the Australian Taxation Office (</w:t>
      </w:r>
      <w:r w:rsidR="00D24C27" w:rsidRPr="00903A4B">
        <w:rPr>
          <w:rFonts w:ascii="Neue Haas Grotesk Text Pro" w:hAnsi="Neue Haas Grotesk Text Pro" w:cs="Calibri"/>
          <w:b/>
          <w:bCs/>
          <w:color w:val="auto"/>
          <w:szCs w:val="22"/>
        </w:rPr>
        <w:t>ATO</w:t>
      </w:r>
      <w:r w:rsidR="00D24C27">
        <w:rPr>
          <w:rFonts w:ascii="Neue Haas Grotesk Text Pro" w:hAnsi="Neue Haas Grotesk Text Pro" w:cs="Calibri"/>
          <w:color w:val="auto"/>
          <w:szCs w:val="22"/>
        </w:rPr>
        <w:t xml:space="preserve">) </w:t>
      </w:r>
      <w:r>
        <w:rPr>
          <w:rFonts w:ascii="Neue Haas Grotesk Text Pro" w:hAnsi="Neue Haas Grotesk Text Pro" w:cs="Calibri"/>
          <w:color w:val="auto"/>
          <w:szCs w:val="22"/>
        </w:rPr>
        <w:t>as soon as practicable</w:t>
      </w:r>
      <w:r w:rsidRPr="00D10BCD">
        <w:rPr>
          <w:rFonts w:ascii="Neue Haas Grotesk Text Pro" w:hAnsi="Neue Haas Grotesk Text Pro" w:cs="Calibri"/>
          <w:color w:val="auto"/>
          <w:szCs w:val="22"/>
        </w:rPr>
        <w:t>. The Committee may seek guidance from CBS</w:t>
      </w:r>
      <w:r>
        <w:rPr>
          <w:rFonts w:ascii="Neue Haas Grotesk Text Pro" w:hAnsi="Neue Haas Grotesk Text Pro" w:cs="Calibri"/>
          <w:color w:val="auto"/>
          <w:szCs w:val="22"/>
        </w:rPr>
        <w:t xml:space="preserve"> and the ATO</w:t>
      </w:r>
      <w:r w:rsidRPr="00D10BCD">
        <w:rPr>
          <w:rFonts w:ascii="Neue Haas Grotesk Text Pro" w:hAnsi="Neue Haas Grotesk Text Pro" w:cs="Calibri"/>
          <w:color w:val="auto"/>
          <w:szCs w:val="22"/>
        </w:rPr>
        <w:t xml:space="preserve"> to confirm the appropriateness of its approach and ensure ongoing compliance.</w:t>
      </w:r>
    </w:p>
    <w:bookmarkEnd w:id="1"/>
    <w:p w14:paraId="77FD2D19" w14:textId="5BCCB551" w:rsidR="00680B69" w:rsidRPr="00EC571A" w:rsidRDefault="00EC571A" w:rsidP="00EC571A">
      <w:pPr>
        <w:pStyle w:val="ListParagraph"/>
        <w:numPr>
          <w:ilvl w:val="0"/>
          <w:numId w:val="25"/>
        </w:numPr>
        <w:snapToGrid w:val="0"/>
        <w:spacing w:before="240" w:after="240" w:line="276" w:lineRule="auto"/>
        <w:ind w:left="357" w:right="141" w:hanging="357"/>
        <w:contextualSpacing w:val="0"/>
        <w:jc w:val="both"/>
        <w:rPr>
          <w:rFonts w:ascii="Neue Haas Grotesk Text Pro" w:hAnsi="Neue Haas Grotesk Text Pro" w:cs="Calibri"/>
          <w:b/>
          <w:bCs/>
          <w:color w:val="auto"/>
          <w:sz w:val="28"/>
          <w:szCs w:val="28"/>
        </w:rPr>
      </w:pPr>
      <w:r w:rsidRPr="00EC571A">
        <w:rPr>
          <w:rFonts w:ascii="Neue Haas Grotesk Text Pro" w:hAnsi="Neue Haas Grotesk Text Pro" w:cs="Calibri"/>
          <w:b/>
          <w:bCs/>
          <w:color w:val="auto"/>
          <w:sz w:val="28"/>
          <w:szCs w:val="28"/>
        </w:rPr>
        <w:t>Powers</w:t>
      </w:r>
    </w:p>
    <w:p w14:paraId="0B2EC6F1" w14:textId="2C0E54EF" w:rsidR="00D73D80" w:rsidRDefault="00FB4FFA" w:rsidP="00016025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1134" w:right="141" w:hanging="774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 w:rsidRPr="00EC571A">
        <w:rPr>
          <w:rFonts w:ascii="Neue Haas Grotesk Text Pro" w:hAnsi="Neue Haas Grotesk Text Pro" w:cs="Calibri"/>
          <w:color w:val="auto"/>
          <w:szCs w:val="22"/>
        </w:rPr>
        <w:t>In the absence of powers being delegated to the Committee by Council</w:t>
      </w:r>
      <w:r w:rsidR="002242A8">
        <w:rPr>
          <w:rFonts w:ascii="Neue Haas Grotesk Text Pro" w:hAnsi="Neue Haas Grotesk Text Pro" w:cs="Calibri"/>
          <w:color w:val="auto"/>
          <w:szCs w:val="22"/>
        </w:rPr>
        <w:t xml:space="preserve"> in accordance with section 32 of the AU Act</w:t>
      </w:r>
      <w:r w:rsidRPr="00EC571A">
        <w:rPr>
          <w:rFonts w:ascii="Neue Haas Grotesk Text Pro" w:hAnsi="Neue Haas Grotesk Text Pro" w:cs="Calibri"/>
          <w:color w:val="auto"/>
          <w:szCs w:val="22"/>
        </w:rPr>
        <w:t xml:space="preserve">, the Committee is not a decision-making body, but rather an advisory committee established to provide advice and recommendations to Council. </w:t>
      </w:r>
    </w:p>
    <w:p w14:paraId="564AA2AB" w14:textId="0895FC96" w:rsidR="00521952" w:rsidRDefault="00521952" w:rsidP="00521952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1134" w:right="141" w:hanging="774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>
        <w:rPr>
          <w:rFonts w:ascii="Neue Haas Grotesk Text Pro" w:hAnsi="Neue Haas Grotesk Text Pro" w:cs="Calibri"/>
          <w:color w:val="auto"/>
          <w:szCs w:val="22"/>
        </w:rPr>
        <w:t xml:space="preserve">However, it is noted that in approving these Terms of Reference, the </w:t>
      </w:r>
      <w:r w:rsidRPr="00E34CCB">
        <w:rPr>
          <w:rFonts w:ascii="Neue Haas Grotesk Text Pro" w:hAnsi="Neue Haas Grotesk Text Pro" w:cs="Calibri"/>
          <w:color w:val="auto"/>
          <w:szCs w:val="22"/>
        </w:rPr>
        <w:t xml:space="preserve">Committee is delegated authority by Council to </w:t>
      </w:r>
      <w:r>
        <w:rPr>
          <w:rFonts w:ascii="Neue Haas Grotesk Text Pro" w:hAnsi="Neue Haas Grotesk Text Pro" w:cs="Calibri"/>
          <w:color w:val="auto"/>
          <w:szCs w:val="22"/>
        </w:rPr>
        <w:t xml:space="preserve">do anything necessary and reasonable to maintain the University’s Producer’s Licence as described in clause </w:t>
      </w:r>
      <w:r w:rsidR="00DF2D28">
        <w:rPr>
          <w:rFonts w:ascii="Neue Haas Grotesk Text Pro" w:hAnsi="Neue Haas Grotesk Text Pro" w:cs="Calibri"/>
          <w:color w:val="auto"/>
          <w:szCs w:val="22"/>
        </w:rPr>
        <w:t>4.14</w:t>
      </w:r>
      <w:r>
        <w:rPr>
          <w:rFonts w:ascii="Neue Haas Grotesk Text Pro" w:hAnsi="Neue Haas Grotesk Text Pro" w:cs="Calibri"/>
          <w:color w:val="auto"/>
          <w:szCs w:val="22"/>
        </w:rPr>
        <w:t>.</w:t>
      </w:r>
    </w:p>
    <w:p w14:paraId="5AB9E377" w14:textId="08D9C8F1" w:rsidR="00680B69" w:rsidRPr="00EC571A" w:rsidRDefault="00EC571A" w:rsidP="00EC571A">
      <w:pPr>
        <w:pStyle w:val="ListParagraph"/>
        <w:numPr>
          <w:ilvl w:val="0"/>
          <w:numId w:val="25"/>
        </w:numPr>
        <w:snapToGrid w:val="0"/>
        <w:spacing w:before="240" w:after="240" w:line="276" w:lineRule="auto"/>
        <w:ind w:left="357" w:right="141" w:hanging="357"/>
        <w:contextualSpacing w:val="0"/>
        <w:jc w:val="both"/>
        <w:rPr>
          <w:rFonts w:ascii="Neue Haas Grotesk Text Pro" w:hAnsi="Neue Haas Grotesk Text Pro" w:cs="Calibri"/>
          <w:b/>
          <w:bCs/>
          <w:color w:val="auto"/>
          <w:sz w:val="28"/>
          <w:szCs w:val="28"/>
        </w:rPr>
      </w:pPr>
      <w:r w:rsidRPr="00EC571A">
        <w:rPr>
          <w:rFonts w:ascii="Neue Haas Grotesk Text Pro" w:hAnsi="Neue Haas Grotesk Text Pro" w:cs="Calibri"/>
          <w:b/>
          <w:bCs/>
          <w:color w:val="auto"/>
          <w:sz w:val="28"/>
          <w:szCs w:val="28"/>
        </w:rPr>
        <w:t>Meetings</w:t>
      </w:r>
      <w:r w:rsidR="003E242B">
        <w:rPr>
          <w:rFonts w:ascii="Neue Haas Grotesk Text Pro" w:hAnsi="Neue Haas Grotesk Text Pro" w:cs="Calibri"/>
          <w:b/>
          <w:bCs/>
          <w:color w:val="auto"/>
          <w:sz w:val="28"/>
          <w:szCs w:val="28"/>
        </w:rPr>
        <w:t xml:space="preserve"> and Procedures </w:t>
      </w:r>
    </w:p>
    <w:p w14:paraId="73035C57" w14:textId="1FF94918" w:rsidR="00A64FC7" w:rsidRPr="00EC571A" w:rsidRDefault="00A64FC7" w:rsidP="004A2445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 w:rsidRPr="00EC571A">
        <w:rPr>
          <w:rFonts w:ascii="Neue Haas Grotesk Text Pro" w:hAnsi="Neue Haas Grotesk Text Pro" w:cs="Calibri"/>
          <w:color w:val="auto"/>
          <w:szCs w:val="22"/>
        </w:rPr>
        <w:t xml:space="preserve">The Committee shall meet at least </w:t>
      </w:r>
      <w:r w:rsidR="0062551D">
        <w:rPr>
          <w:rFonts w:ascii="Neue Haas Grotesk Text Pro" w:hAnsi="Neue Haas Grotesk Text Pro" w:cs="Calibri"/>
          <w:color w:val="auto"/>
          <w:szCs w:val="22"/>
        </w:rPr>
        <w:t xml:space="preserve">three </w:t>
      </w:r>
      <w:r w:rsidRPr="00EC571A">
        <w:rPr>
          <w:rFonts w:ascii="Neue Haas Grotesk Text Pro" w:hAnsi="Neue Haas Grotesk Text Pro" w:cs="Calibri"/>
          <w:color w:val="auto"/>
          <w:szCs w:val="22"/>
        </w:rPr>
        <w:t>times a year and as otherwise necessary to fulfill its responsibilities.</w:t>
      </w:r>
    </w:p>
    <w:p w14:paraId="39562843" w14:textId="6690216C" w:rsidR="00A64FC7" w:rsidRPr="00EC571A" w:rsidRDefault="00A64FC7" w:rsidP="004A2445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 w:rsidRPr="00EC571A">
        <w:rPr>
          <w:rFonts w:ascii="Neue Haas Grotesk Text Pro" w:hAnsi="Neue Haas Grotesk Text Pro" w:cs="Calibri"/>
          <w:color w:val="auto"/>
          <w:szCs w:val="22"/>
        </w:rPr>
        <w:t xml:space="preserve">A quorum for meetings shall be </w:t>
      </w:r>
      <w:r w:rsidR="003E242B">
        <w:rPr>
          <w:rFonts w:ascii="Neue Haas Grotesk Text Pro" w:hAnsi="Neue Haas Grotesk Text Pro" w:cs="Calibri"/>
          <w:color w:val="auto"/>
          <w:szCs w:val="22"/>
        </w:rPr>
        <w:t>half of the membership plus one (ignoring any fraction)</w:t>
      </w:r>
      <w:r w:rsidRPr="00EC571A">
        <w:rPr>
          <w:rFonts w:ascii="Neue Haas Grotesk Text Pro" w:hAnsi="Neue Haas Grotesk Text Pro" w:cs="Calibri"/>
          <w:color w:val="auto"/>
          <w:szCs w:val="22"/>
        </w:rPr>
        <w:t>.</w:t>
      </w:r>
      <w:r w:rsidRPr="004A2445">
        <w:rPr>
          <w:rFonts w:ascii="Neue Haas Grotesk Text Pro" w:hAnsi="Neue Haas Grotesk Text Pro" w:cs="Calibri"/>
          <w:color w:val="auto"/>
          <w:szCs w:val="22"/>
        </w:rPr>
        <w:t xml:space="preserve"> </w:t>
      </w:r>
      <w:r w:rsidRPr="00EC571A">
        <w:rPr>
          <w:rFonts w:ascii="Neue Haas Grotesk Text Pro" w:hAnsi="Neue Haas Grotesk Text Pro" w:cs="Calibri"/>
          <w:color w:val="auto"/>
          <w:szCs w:val="22"/>
        </w:rPr>
        <w:t xml:space="preserve">No business may be transacted at a </w:t>
      </w:r>
      <w:r w:rsidR="0062551D">
        <w:rPr>
          <w:rFonts w:ascii="Neue Haas Grotesk Text Pro" w:hAnsi="Neue Haas Grotesk Text Pro" w:cs="Calibri"/>
          <w:color w:val="auto"/>
          <w:szCs w:val="22"/>
        </w:rPr>
        <w:t>C</w:t>
      </w:r>
      <w:r w:rsidRPr="00EC571A">
        <w:rPr>
          <w:rFonts w:ascii="Neue Haas Grotesk Text Pro" w:hAnsi="Neue Haas Grotesk Text Pro" w:cs="Calibri"/>
          <w:color w:val="auto"/>
          <w:szCs w:val="22"/>
        </w:rPr>
        <w:t>ommittee meeting unless a quorum is present.</w:t>
      </w:r>
    </w:p>
    <w:p w14:paraId="545FBE80" w14:textId="6BBFD4CD" w:rsidR="00697665" w:rsidRDefault="00697665" w:rsidP="004A2445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 w:rsidRPr="00EC571A">
        <w:rPr>
          <w:rFonts w:ascii="Neue Haas Grotesk Text Pro" w:hAnsi="Neue Haas Grotesk Text Pro" w:cs="Calibri"/>
          <w:color w:val="auto"/>
          <w:szCs w:val="22"/>
        </w:rPr>
        <w:t xml:space="preserve">If the Chairperson is absent, the Chairperson will nominate another member of the Committee to preside over the meeting. If the Chairperson is unavailable to </w:t>
      </w:r>
      <w:r w:rsidRPr="00EC571A">
        <w:rPr>
          <w:rFonts w:ascii="Neue Haas Grotesk Text Pro" w:hAnsi="Neue Haas Grotesk Text Pro" w:cs="Calibri"/>
          <w:color w:val="auto"/>
          <w:szCs w:val="22"/>
        </w:rPr>
        <w:lastRenderedPageBreak/>
        <w:t>nominate another member to preside over the meeting, the Chancellor will make such nomination.</w:t>
      </w:r>
    </w:p>
    <w:p w14:paraId="5559F447" w14:textId="586D676B" w:rsidR="003E242B" w:rsidRDefault="003E242B" w:rsidP="004A2445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>
        <w:rPr>
          <w:rFonts w:ascii="Neue Haas Grotesk Text Pro" w:hAnsi="Neue Haas Grotesk Text Pro" w:cs="Calibri"/>
          <w:color w:val="auto"/>
          <w:szCs w:val="22"/>
        </w:rPr>
        <w:t>The Committee share prepare an annual work plan.</w:t>
      </w:r>
    </w:p>
    <w:p w14:paraId="43FB9BF8" w14:textId="51312382" w:rsidR="003E242B" w:rsidRDefault="003E242B" w:rsidP="004A2445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>
        <w:rPr>
          <w:rFonts w:ascii="Neue Haas Grotesk Text Pro" w:hAnsi="Neue Haas Grotesk Text Pro" w:cs="Calibri"/>
          <w:color w:val="auto"/>
          <w:szCs w:val="22"/>
        </w:rPr>
        <w:t>The Committee agenda shall include declaration of any conflict of interest and an in-camera session.</w:t>
      </w:r>
    </w:p>
    <w:p w14:paraId="02482454" w14:textId="4AF8F5F0" w:rsidR="003E242B" w:rsidRDefault="003E242B" w:rsidP="004A2445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>
        <w:rPr>
          <w:rFonts w:ascii="Neue Haas Grotesk Text Pro" w:hAnsi="Neue Haas Grotesk Text Pro" w:cs="Calibri"/>
          <w:color w:val="auto"/>
          <w:szCs w:val="22"/>
        </w:rPr>
        <w:t>Members of Council may attend meetings as an observer.</w:t>
      </w:r>
    </w:p>
    <w:p w14:paraId="4E0223EB" w14:textId="0CCDA61E" w:rsidR="003E242B" w:rsidRPr="00EC571A" w:rsidRDefault="003E242B" w:rsidP="004A2445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>
        <w:rPr>
          <w:rFonts w:ascii="Neue Haas Grotesk Text Pro" w:hAnsi="Neue Haas Grotesk Text Pro" w:cs="Calibri"/>
          <w:color w:val="auto"/>
          <w:szCs w:val="22"/>
        </w:rPr>
        <w:t xml:space="preserve">The </w:t>
      </w:r>
      <w:r w:rsidR="00D4063B">
        <w:rPr>
          <w:rFonts w:ascii="Neue Haas Grotesk Text Pro" w:hAnsi="Neue Haas Grotesk Text Pro" w:cs="Calibri"/>
          <w:color w:val="auto"/>
          <w:szCs w:val="22"/>
        </w:rPr>
        <w:t>T</w:t>
      </w:r>
      <w:r>
        <w:rPr>
          <w:rFonts w:ascii="Neue Haas Grotesk Text Pro" w:hAnsi="Neue Haas Grotesk Text Pro" w:cs="Calibri"/>
          <w:color w:val="auto"/>
          <w:szCs w:val="22"/>
        </w:rPr>
        <w:t xml:space="preserve">erms of </w:t>
      </w:r>
      <w:r w:rsidR="00D4063B">
        <w:rPr>
          <w:rFonts w:ascii="Neue Haas Grotesk Text Pro" w:hAnsi="Neue Haas Grotesk Text Pro" w:cs="Calibri"/>
          <w:color w:val="auto"/>
          <w:szCs w:val="22"/>
        </w:rPr>
        <w:t>R</w:t>
      </w:r>
      <w:r>
        <w:rPr>
          <w:rFonts w:ascii="Neue Haas Grotesk Text Pro" w:hAnsi="Neue Haas Grotesk Text Pro" w:cs="Calibri"/>
          <w:color w:val="auto"/>
          <w:szCs w:val="22"/>
        </w:rPr>
        <w:t xml:space="preserve">eference will be reviewed at least annual or as required. </w:t>
      </w:r>
    </w:p>
    <w:p w14:paraId="66AAB014" w14:textId="63000857" w:rsidR="00A64FC7" w:rsidRPr="00EC571A" w:rsidRDefault="00EC571A" w:rsidP="00EC571A">
      <w:pPr>
        <w:pStyle w:val="ListParagraph"/>
        <w:numPr>
          <w:ilvl w:val="0"/>
          <w:numId w:val="25"/>
        </w:numPr>
        <w:snapToGrid w:val="0"/>
        <w:spacing w:before="240" w:after="240" w:line="276" w:lineRule="auto"/>
        <w:ind w:left="357" w:right="141" w:hanging="357"/>
        <w:contextualSpacing w:val="0"/>
        <w:jc w:val="both"/>
        <w:rPr>
          <w:rFonts w:ascii="Neue Haas Grotesk Text Pro" w:hAnsi="Neue Haas Grotesk Text Pro" w:cs="Calibri"/>
          <w:b/>
          <w:bCs/>
          <w:color w:val="auto"/>
          <w:sz w:val="28"/>
          <w:szCs w:val="28"/>
        </w:rPr>
      </w:pPr>
      <w:r w:rsidRPr="00EC571A">
        <w:rPr>
          <w:rFonts w:ascii="Neue Haas Grotesk Text Pro" w:hAnsi="Neue Haas Grotesk Text Pro" w:cs="Calibri"/>
          <w:b/>
          <w:bCs/>
          <w:color w:val="auto"/>
          <w:sz w:val="28"/>
          <w:szCs w:val="28"/>
        </w:rPr>
        <w:t>Reporting requirements</w:t>
      </w:r>
    </w:p>
    <w:p w14:paraId="6D947B7C" w14:textId="26E70FF7" w:rsidR="00A64FC7" w:rsidRPr="00EC571A" w:rsidRDefault="00A64FC7" w:rsidP="004A2445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 w:rsidRPr="00EC571A">
        <w:rPr>
          <w:rFonts w:ascii="Neue Haas Grotesk Text Pro" w:hAnsi="Neue Haas Grotesk Text Pro" w:cs="Calibri"/>
          <w:color w:val="auto"/>
          <w:szCs w:val="22"/>
        </w:rPr>
        <w:t xml:space="preserve">Minutes of each meeting shall be recorded by the Council Secretary and provided to </w:t>
      </w:r>
      <w:r w:rsidR="003E242B">
        <w:rPr>
          <w:rFonts w:ascii="Neue Haas Grotesk Text Pro" w:hAnsi="Neue Haas Grotesk Text Pro" w:cs="Calibri"/>
          <w:color w:val="auto"/>
          <w:szCs w:val="22"/>
        </w:rPr>
        <w:t xml:space="preserve">next regular meeting of </w:t>
      </w:r>
      <w:r w:rsidRPr="00EC571A">
        <w:rPr>
          <w:rFonts w:ascii="Neue Haas Grotesk Text Pro" w:hAnsi="Neue Haas Grotesk Text Pro" w:cs="Calibri"/>
          <w:color w:val="auto"/>
          <w:szCs w:val="22"/>
        </w:rPr>
        <w:t>Council.</w:t>
      </w:r>
    </w:p>
    <w:p w14:paraId="41C7EFF0" w14:textId="4A914D5D" w:rsidR="00697665" w:rsidRDefault="00697665" w:rsidP="004A2445">
      <w:pPr>
        <w:pStyle w:val="ListParagraph"/>
        <w:numPr>
          <w:ilvl w:val="1"/>
          <w:numId w:val="25"/>
        </w:numPr>
        <w:snapToGrid w:val="0"/>
        <w:spacing w:before="120" w:after="120" w:line="276" w:lineRule="auto"/>
        <w:ind w:left="993" w:right="141" w:hanging="633"/>
        <w:contextualSpacing w:val="0"/>
        <w:jc w:val="both"/>
        <w:rPr>
          <w:rFonts w:ascii="Neue Haas Grotesk Text Pro" w:hAnsi="Neue Haas Grotesk Text Pro" w:cs="Calibri"/>
          <w:color w:val="auto"/>
          <w:szCs w:val="22"/>
        </w:rPr>
      </w:pPr>
      <w:r w:rsidRPr="00EC571A">
        <w:rPr>
          <w:rFonts w:ascii="Neue Haas Grotesk Text Pro" w:hAnsi="Neue Haas Grotesk Text Pro" w:cs="Calibri"/>
          <w:color w:val="auto"/>
          <w:szCs w:val="22"/>
        </w:rPr>
        <w:t>The Committee will ensure that significant issues identified during audits or risk assessments are communicated to the Council as soon as practicable.</w:t>
      </w:r>
    </w:p>
    <w:p w14:paraId="445C0F6F" w14:textId="77777777" w:rsidR="00873E18" w:rsidRPr="00E96B2F" w:rsidRDefault="00873E18" w:rsidP="00E96B2F">
      <w:pPr>
        <w:snapToGrid w:val="0"/>
        <w:spacing w:before="120" w:after="120" w:line="276" w:lineRule="auto"/>
        <w:ind w:left="360" w:right="141"/>
        <w:jc w:val="both"/>
        <w:rPr>
          <w:rFonts w:ascii="Neue Haas Grotesk Text Pro" w:hAnsi="Neue Haas Grotesk Text Pro" w:cs="Calibri"/>
          <w:color w:val="auto"/>
          <w:szCs w:val="22"/>
        </w:rPr>
      </w:pPr>
    </w:p>
    <w:p w14:paraId="24880A05" w14:textId="3730F651" w:rsidR="00EC571A" w:rsidRPr="00EC571A" w:rsidRDefault="00EC571A" w:rsidP="00EC571A">
      <w:pPr>
        <w:pStyle w:val="ListParagraph"/>
        <w:numPr>
          <w:ilvl w:val="0"/>
          <w:numId w:val="25"/>
        </w:numPr>
        <w:snapToGrid w:val="0"/>
        <w:spacing w:before="240" w:after="240" w:line="276" w:lineRule="auto"/>
        <w:ind w:left="357" w:right="141" w:hanging="357"/>
        <w:contextualSpacing w:val="0"/>
        <w:jc w:val="both"/>
        <w:rPr>
          <w:rFonts w:ascii="Neue Haas Grotesk Text Pro" w:hAnsi="Neue Haas Grotesk Text Pro" w:cs="Calibri"/>
          <w:b/>
          <w:bCs/>
          <w:color w:val="auto"/>
          <w:sz w:val="28"/>
          <w:szCs w:val="28"/>
        </w:rPr>
      </w:pPr>
      <w:r w:rsidRPr="00EC571A">
        <w:rPr>
          <w:rFonts w:ascii="Neue Haas Grotesk Text Pro" w:hAnsi="Neue Haas Grotesk Text Pro" w:cs="Calibri"/>
          <w:b/>
          <w:bCs/>
          <w:color w:val="auto"/>
          <w:sz w:val="28"/>
          <w:szCs w:val="28"/>
        </w:rPr>
        <w:t>Document governance</w:t>
      </w:r>
    </w:p>
    <w:tbl>
      <w:tblPr>
        <w:tblStyle w:val="TableGrid"/>
        <w:tblW w:w="9725" w:type="dxa"/>
        <w:tblLook w:val="04A0" w:firstRow="1" w:lastRow="0" w:firstColumn="1" w:lastColumn="0" w:noHBand="0" w:noVBand="1"/>
      </w:tblPr>
      <w:tblGrid>
        <w:gridCol w:w="3681"/>
        <w:gridCol w:w="6044"/>
      </w:tblGrid>
      <w:tr w:rsidR="00EC571A" w:rsidRPr="00FF3423" w14:paraId="28E31231" w14:textId="77777777" w:rsidTr="003E242B">
        <w:tc>
          <w:tcPr>
            <w:tcW w:w="3681" w:type="dxa"/>
          </w:tcPr>
          <w:p w14:paraId="5AFE6135" w14:textId="77777777" w:rsidR="00EC571A" w:rsidRPr="00FF3423" w:rsidRDefault="00EC571A" w:rsidP="00EC571A">
            <w:pPr>
              <w:keepNext/>
              <w:spacing w:before="120" w:after="120"/>
              <w:ind w:right="141"/>
              <w:jc w:val="both"/>
              <w:rPr>
                <w:rFonts w:ascii="Neue Haas Grotesk Text Pro" w:hAnsi="Neue Haas Grotesk Text Pro" w:cs="Calibri"/>
                <w:b/>
                <w:bCs/>
              </w:rPr>
            </w:pPr>
            <w:r w:rsidRPr="005F4F80">
              <w:rPr>
                <w:rFonts w:ascii="Neue Haas Grotesk Text Pro" w:hAnsi="Neue Haas Grotesk Text Pro" w:cs="Calibri"/>
                <w:b/>
                <w:bCs/>
              </w:rPr>
              <w:t>Policy this procedure supports</w:t>
            </w:r>
          </w:p>
        </w:tc>
        <w:tc>
          <w:tcPr>
            <w:tcW w:w="6044" w:type="dxa"/>
          </w:tcPr>
          <w:p w14:paraId="6BE41ABF" w14:textId="77777777" w:rsidR="00EC571A" w:rsidRPr="00FF3423" w:rsidRDefault="00EC571A" w:rsidP="00EC571A">
            <w:pPr>
              <w:keepNext/>
              <w:spacing w:before="120" w:after="120"/>
              <w:ind w:right="141"/>
              <w:jc w:val="both"/>
              <w:rPr>
                <w:rFonts w:ascii="Neue Haas Grotesk Text Pro" w:hAnsi="Neue Haas Grotesk Text Pro" w:cs="Calibri"/>
              </w:rPr>
            </w:pPr>
            <w:r w:rsidRPr="005F4F80">
              <w:rPr>
                <w:rFonts w:ascii="Neue Haas Grotesk Text Pro" w:hAnsi="Neue Haas Grotesk Text Pro" w:cs="Calibri"/>
              </w:rPr>
              <w:t>Policy Framework Policy</w:t>
            </w:r>
          </w:p>
        </w:tc>
      </w:tr>
      <w:tr w:rsidR="00EC571A" w:rsidRPr="00FF3423" w14:paraId="24787710" w14:textId="77777777" w:rsidTr="003E242B">
        <w:tc>
          <w:tcPr>
            <w:tcW w:w="3681" w:type="dxa"/>
          </w:tcPr>
          <w:p w14:paraId="2A3D9E92" w14:textId="77777777" w:rsidR="00EC571A" w:rsidRPr="00FF3423" w:rsidRDefault="00EC571A" w:rsidP="00EC571A">
            <w:pPr>
              <w:spacing w:before="120" w:after="120"/>
              <w:ind w:right="141"/>
              <w:jc w:val="both"/>
              <w:rPr>
                <w:rFonts w:ascii="Neue Haas Grotesk Text Pro" w:hAnsi="Neue Haas Grotesk Text Pro" w:cs="Calibri"/>
                <w:b/>
                <w:bCs/>
              </w:rPr>
            </w:pPr>
            <w:r w:rsidRPr="00FF3423">
              <w:rPr>
                <w:rFonts w:ascii="Neue Haas Grotesk Text Pro" w:hAnsi="Neue Haas Grotesk Text Pro" w:cs="Calibri"/>
                <w:b/>
                <w:bCs/>
              </w:rPr>
              <w:t>Approving authority</w:t>
            </w:r>
          </w:p>
        </w:tc>
        <w:tc>
          <w:tcPr>
            <w:tcW w:w="6044" w:type="dxa"/>
          </w:tcPr>
          <w:p w14:paraId="18F9066E" w14:textId="6A6481B9" w:rsidR="00EC571A" w:rsidRPr="00FF3423" w:rsidRDefault="00EC571A" w:rsidP="00EC571A">
            <w:pPr>
              <w:spacing w:before="120" w:after="120"/>
              <w:ind w:right="141"/>
              <w:jc w:val="both"/>
              <w:rPr>
                <w:rFonts w:ascii="Neue Haas Grotesk Text Pro" w:hAnsi="Neue Haas Grotesk Text Pro" w:cs="Calibri"/>
              </w:rPr>
            </w:pPr>
            <w:r>
              <w:rPr>
                <w:rFonts w:ascii="Neue Haas Grotesk Text Pro" w:hAnsi="Neue Haas Grotesk Text Pro" w:cs="Calibri"/>
              </w:rPr>
              <w:t>Council</w:t>
            </w:r>
          </w:p>
        </w:tc>
      </w:tr>
      <w:tr w:rsidR="00EC571A" w:rsidRPr="00FF3423" w14:paraId="40C9B422" w14:textId="77777777" w:rsidTr="003E242B">
        <w:tc>
          <w:tcPr>
            <w:tcW w:w="3681" w:type="dxa"/>
          </w:tcPr>
          <w:p w14:paraId="3C7C7721" w14:textId="77777777" w:rsidR="00EC571A" w:rsidRPr="00FF3423" w:rsidRDefault="00EC571A" w:rsidP="00EC571A">
            <w:pPr>
              <w:spacing w:before="120" w:after="120"/>
              <w:ind w:right="141"/>
              <w:jc w:val="both"/>
              <w:rPr>
                <w:rFonts w:ascii="Neue Haas Grotesk Text Pro" w:hAnsi="Neue Haas Grotesk Text Pro" w:cs="Calibri"/>
                <w:b/>
                <w:bCs/>
              </w:rPr>
            </w:pPr>
            <w:r w:rsidRPr="0056741E">
              <w:rPr>
                <w:rFonts w:ascii="Neue Haas Grotesk Text Pro" w:hAnsi="Neue Haas Grotesk Text Pro" w:cs="Calibri"/>
                <w:b/>
              </w:rPr>
              <w:t>Policy owner</w:t>
            </w:r>
            <w:r w:rsidRPr="00FF3423">
              <w:rPr>
                <w:rFonts w:ascii="Neue Haas Grotesk Text Pro" w:hAnsi="Neue Haas Grotesk Text Pro" w:cs="Calibri"/>
                <w:b/>
                <w:bCs/>
              </w:rPr>
              <w:t xml:space="preserve"> </w:t>
            </w:r>
          </w:p>
        </w:tc>
        <w:tc>
          <w:tcPr>
            <w:tcW w:w="6044" w:type="dxa"/>
          </w:tcPr>
          <w:p w14:paraId="0DF3106C" w14:textId="6459BC58" w:rsidR="00EC571A" w:rsidRPr="00FF3423" w:rsidRDefault="00EC571A" w:rsidP="00EC571A">
            <w:pPr>
              <w:spacing w:before="120" w:after="120"/>
              <w:ind w:right="141"/>
              <w:jc w:val="both"/>
              <w:rPr>
                <w:rFonts w:ascii="Neue Haas Grotesk Text Pro" w:hAnsi="Neue Haas Grotesk Text Pro" w:cs="Calibri"/>
                <w:b/>
                <w:bCs/>
              </w:rPr>
            </w:pPr>
            <w:r>
              <w:rPr>
                <w:rFonts w:ascii="Neue Haas Grotesk Text Pro" w:hAnsi="Neue Haas Grotesk Text Pro" w:cs="Calibri"/>
              </w:rPr>
              <w:t>Chancellor</w:t>
            </w:r>
          </w:p>
        </w:tc>
      </w:tr>
      <w:tr w:rsidR="00EC571A" w:rsidRPr="00FF3423" w14:paraId="4067DD02" w14:textId="77777777" w:rsidTr="003E242B">
        <w:tc>
          <w:tcPr>
            <w:tcW w:w="3681" w:type="dxa"/>
          </w:tcPr>
          <w:p w14:paraId="15105F56" w14:textId="77777777" w:rsidR="00EC571A" w:rsidRPr="00FF3423" w:rsidRDefault="00EC571A" w:rsidP="00EC571A">
            <w:pPr>
              <w:spacing w:before="120" w:after="120"/>
              <w:ind w:right="141"/>
              <w:jc w:val="both"/>
              <w:rPr>
                <w:rFonts w:ascii="Neue Haas Grotesk Text Pro" w:hAnsi="Neue Haas Grotesk Text Pro" w:cs="Calibri"/>
                <w:b/>
                <w:bCs/>
              </w:rPr>
            </w:pPr>
            <w:r w:rsidRPr="00FF3423">
              <w:rPr>
                <w:rFonts w:ascii="Neue Haas Grotesk Text Pro" w:hAnsi="Neue Haas Grotesk Text Pro" w:cs="Calibri"/>
                <w:b/>
                <w:bCs/>
              </w:rPr>
              <w:t>Responsible officer</w:t>
            </w:r>
          </w:p>
        </w:tc>
        <w:tc>
          <w:tcPr>
            <w:tcW w:w="6044" w:type="dxa"/>
          </w:tcPr>
          <w:p w14:paraId="302617B2" w14:textId="299E879C" w:rsidR="00EC571A" w:rsidRPr="00FF3423" w:rsidRDefault="00EC571A" w:rsidP="00EC571A">
            <w:pPr>
              <w:spacing w:before="120" w:after="120"/>
              <w:ind w:right="141"/>
              <w:jc w:val="both"/>
              <w:rPr>
                <w:rFonts w:ascii="Neue Haas Grotesk Text Pro" w:hAnsi="Neue Haas Grotesk Text Pro" w:cs="Calibri"/>
              </w:rPr>
            </w:pPr>
            <w:r>
              <w:rPr>
                <w:rFonts w:ascii="Neue Haas Grotesk Text Pro" w:hAnsi="Neue Haas Grotesk Text Pro" w:cs="Calibri"/>
              </w:rPr>
              <w:t>Council Secretary</w:t>
            </w:r>
          </w:p>
        </w:tc>
      </w:tr>
      <w:tr w:rsidR="00EC571A" w:rsidRPr="00FF3423" w14:paraId="63D19F07" w14:textId="77777777" w:rsidTr="003E242B">
        <w:tc>
          <w:tcPr>
            <w:tcW w:w="3681" w:type="dxa"/>
          </w:tcPr>
          <w:p w14:paraId="6B966B4B" w14:textId="77777777" w:rsidR="00EC571A" w:rsidRPr="00FF3423" w:rsidRDefault="00EC571A" w:rsidP="00EC571A">
            <w:pPr>
              <w:spacing w:before="120" w:after="120"/>
              <w:ind w:right="141"/>
              <w:jc w:val="both"/>
              <w:rPr>
                <w:rFonts w:ascii="Neue Haas Grotesk Text Pro" w:hAnsi="Neue Haas Grotesk Text Pro" w:cs="Calibri"/>
                <w:b/>
                <w:bCs/>
              </w:rPr>
            </w:pPr>
            <w:r w:rsidRPr="00FF3423">
              <w:rPr>
                <w:rFonts w:ascii="Neue Haas Grotesk Text Pro" w:hAnsi="Neue Haas Grotesk Text Pro" w:cs="Calibri"/>
                <w:b/>
                <w:bCs/>
              </w:rPr>
              <w:t>Effective from</w:t>
            </w:r>
          </w:p>
        </w:tc>
        <w:tc>
          <w:tcPr>
            <w:tcW w:w="6044" w:type="dxa"/>
          </w:tcPr>
          <w:p w14:paraId="049F06B9" w14:textId="5FB8901D" w:rsidR="00EC571A" w:rsidRPr="00FF3423" w:rsidRDefault="004A2445" w:rsidP="00EC571A">
            <w:pPr>
              <w:spacing w:before="120" w:after="120"/>
              <w:ind w:right="141"/>
              <w:jc w:val="both"/>
              <w:rPr>
                <w:rFonts w:ascii="Neue Haas Grotesk Text Pro" w:hAnsi="Neue Haas Grotesk Text Pro" w:cs="Calibri"/>
                <w:b/>
                <w:bCs/>
              </w:rPr>
            </w:pPr>
            <w:r>
              <w:rPr>
                <w:rFonts w:ascii="Neue Haas Grotesk Text Pro" w:hAnsi="Neue Haas Grotesk Text Pro" w:cs="Calibri"/>
                <w:b/>
                <w:bCs/>
              </w:rPr>
              <w:t xml:space="preserve"> </w:t>
            </w:r>
            <w:r w:rsidR="00E96B2F">
              <w:rPr>
                <w:rFonts w:ascii="Neue Haas Grotesk Text Pro" w:hAnsi="Neue Haas Grotesk Text Pro" w:cs="Calibri"/>
                <w:b/>
                <w:bCs/>
              </w:rPr>
              <w:t>23 August 2024</w:t>
            </w:r>
            <w:r w:rsidR="00873E18">
              <w:rPr>
                <w:rFonts w:ascii="Neue Haas Grotesk Text Pro" w:hAnsi="Neue Haas Grotesk Text Pro" w:cs="Calibri"/>
                <w:b/>
                <w:bCs/>
              </w:rPr>
              <w:t xml:space="preserve"> </w:t>
            </w:r>
            <w:r>
              <w:rPr>
                <w:rFonts w:ascii="Neue Haas Grotesk Text Pro" w:hAnsi="Neue Haas Grotesk Text Pro" w:cs="Calibri"/>
                <w:b/>
                <w:bCs/>
              </w:rPr>
              <w:t>(approved by Transition Council)</w:t>
            </w:r>
          </w:p>
        </w:tc>
      </w:tr>
      <w:tr w:rsidR="00EC571A" w:rsidRPr="00FF3423" w14:paraId="7BA524DA" w14:textId="77777777" w:rsidTr="003E242B">
        <w:tc>
          <w:tcPr>
            <w:tcW w:w="3681" w:type="dxa"/>
          </w:tcPr>
          <w:p w14:paraId="7BCEB5BE" w14:textId="77777777" w:rsidR="00EC571A" w:rsidRPr="00FF3423" w:rsidRDefault="00EC571A" w:rsidP="00EC571A">
            <w:pPr>
              <w:spacing w:before="120" w:after="120"/>
              <w:ind w:right="141"/>
              <w:jc w:val="both"/>
              <w:rPr>
                <w:rFonts w:ascii="Neue Haas Grotesk Text Pro" w:hAnsi="Neue Haas Grotesk Text Pro" w:cs="Calibri"/>
                <w:b/>
                <w:bCs/>
              </w:rPr>
            </w:pPr>
            <w:r w:rsidRPr="00FF3423">
              <w:rPr>
                <w:rFonts w:ascii="Neue Haas Grotesk Text Pro" w:hAnsi="Neue Haas Grotesk Text Pro" w:cs="Calibri"/>
                <w:b/>
                <w:bCs/>
              </w:rPr>
              <w:t>Review date</w:t>
            </w:r>
          </w:p>
        </w:tc>
        <w:tc>
          <w:tcPr>
            <w:tcW w:w="6044" w:type="dxa"/>
          </w:tcPr>
          <w:p w14:paraId="441F30EF" w14:textId="63135DD4" w:rsidR="00EC571A" w:rsidRPr="00FF3423" w:rsidRDefault="004A2445" w:rsidP="00EC571A">
            <w:pPr>
              <w:spacing w:before="120" w:after="120"/>
              <w:ind w:right="141"/>
              <w:jc w:val="both"/>
              <w:rPr>
                <w:rFonts w:ascii="Neue Haas Grotesk Text Pro" w:hAnsi="Neue Haas Grotesk Text Pro" w:cs="Calibri"/>
              </w:rPr>
            </w:pPr>
            <w:r>
              <w:rPr>
                <w:rFonts w:ascii="Neue Haas Grotesk Text Pro" w:hAnsi="Neue Haas Grotesk Text Pro" w:cs="Calibri"/>
              </w:rPr>
              <w:t xml:space="preserve">As required and no less biennially </w:t>
            </w:r>
            <w:r w:rsidR="00653C72">
              <w:rPr>
                <w:rFonts w:ascii="Neue Haas Grotesk Text Pro" w:hAnsi="Neue Haas Grotesk Text Pro" w:cs="Calibri"/>
              </w:rPr>
              <w:t>(</w:t>
            </w:r>
            <w:r w:rsidR="00BA58D9">
              <w:rPr>
                <w:rFonts w:ascii="Neue Haas Grotesk Text Pro" w:hAnsi="Neue Haas Grotesk Text Pro" w:cs="Calibri"/>
              </w:rPr>
              <w:t>June 2026)</w:t>
            </w:r>
          </w:p>
        </w:tc>
      </w:tr>
      <w:tr w:rsidR="00EC571A" w:rsidRPr="00FF3423" w14:paraId="6FE9EC3C" w14:textId="77777777" w:rsidTr="003E242B">
        <w:tc>
          <w:tcPr>
            <w:tcW w:w="3681" w:type="dxa"/>
          </w:tcPr>
          <w:p w14:paraId="0983ABD8" w14:textId="77777777" w:rsidR="00EC571A" w:rsidRPr="00FF3423" w:rsidRDefault="00EC571A" w:rsidP="00EC571A">
            <w:pPr>
              <w:spacing w:before="120" w:after="120"/>
              <w:ind w:right="141"/>
              <w:jc w:val="both"/>
              <w:rPr>
                <w:rFonts w:ascii="Neue Haas Grotesk Text Pro" w:hAnsi="Neue Haas Grotesk Text Pro" w:cs="Calibri"/>
                <w:b/>
                <w:bCs/>
              </w:rPr>
            </w:pPr>
            <w:r w:rsidRPr="00FF3423">
              <w:rPr>
                <w:rFonts w:ascii="Neue Haas Grotesk Text Pro" w:hAnsi="Neue Haas Grotesk Text Pro" w:cs="Calibri"/>
                <w:b/>
                <w:bCs/>
              </w:rPr>
              <w:t>Enquiries</w:t>
            </w:r>
          </w:p>
        </w:tc>
        <w:tc>
          <w:tcPr>
            <w:tcW w:w="6044" w:type="dxa"/>
          </w:tcPr>
          <w:p w14:paraId="1B643FA2" w14:textId="124010BE" w:rsidR="00EC571A" w:rsidRPr="00FF3423" w:rsidRDefault="00EC571A" w:rsidP="00EC571A">
            <w:pPr>
              <w:spacing w:before="120" w:after="120"/>
              <w:ind w:right="141"/>
              <w:jc w:val="both"/>
              <w:rPr>
                <w:rFonts w:ascii="Neue Haas Grotesk Text Pro" w:hAnsi="Neue Haas Grotesk Text Pro" w:cs="Calibri"/>
                <w:b/>
                <w:bCs/>
              </w:rPr>
            </w:pPr>
            <w:r>
              <w:rPr>
                <w:rFonts w:ascii="Neue Haas Grotesk Text Pro" w:hAnsi="Neue Haas Grotesk Text Pro" w:cs="Calibri"/>
              </w:rPr>
              <w:t>Council Secretary</w:t>
            </w:r>
          </w:p>
        </w:tc>
      </w:tr>
      <w:tr w:rsidR="00EC571A" w:rsidRPr="00FF3423" w14:paraId="2739668A" w14:textId="77777777" w:rsidTr="003E242B">
        <w:tc>
          <w:tcPr>
            <w:tcW w:w="3681" w:type="dxa"/>
          </w:tcPr>
          <w:p w14:paraId="7C18B773" w14:textId="77777777" w:rsidR="00EC571A" w:rsidRPr="00FF3423" w:rsidRDefault="00EC571A" w:rsidP="00EC571A">
            <w:pPr>
              <w:spacing w:before="120" w:after="120"/>
              <w:ind w:right="141"/>
              <w:jc w:val="both"/>
              <w:rPr>
                <w:rFonts w:ascii="Neue Haas Grotesk Text Pro" w:hAnsi="Neue Haas Grotesk Text Pro" w:cs="Calibri"/>
                <w:b/>
                <w:bCs/>
              </w:rPr>
            </w:pPr>
            <w:r w:rsidRPr="00FF3423">
              <w:rPr>
                <w:rFonts w:ascii="Neue Haas Grotesk Text Pro" w:hAnsi="Neue Haas Grotesk Text Pro" w:cs="Calibri"/>
                <w:b/>
                <w:bCs/>
              </w:rPr>
              <w:t>Replaced documents</w:t>
            </w:r>
          </w:p>
        </w:tc>
        <w:tc>
          <w:tcPr>
            <w:tcW w:w="6044" w:type="dxa"/>
          </w:tcPr>
          <w:p w14:paraId="5B42A824" w14:textId="602E05D0" w:rsidR="00EC571A" w:rsidRPr="00FF3423" w:rsidRDefault="00653C72" w:rsidP="00EC571A">
            <w:pPr>
              <w:spacing w:before="120" w:after="120"/>
              <w:ind w:right="141"/>
              <w:jc w:val="both"/>
              <w:rPr>
                <w:rFonts w:ascii="Neue Haas Grotesk Text Pro" w:hAnsi="Neue Haas Grotesk Text Pro" w:cs="Calibri"/>
              </w:rPr>
            </w:pPr>
            <w:r>
              <w:rPr>
                <w:rFonts w:ascii="Neue Haas Grotesk Text Pro" w:hAnsi="Neue Haas Grotesk Text Pro" w:cs="Calibri"/>
              </w:rPr>
              <w:t xml:space="preserve">Terms of Reference dated </w:t>
            </w:r>
            <w:r w:rsidR="00340B37">
              <w:rPr>
                <w:rFonts w:ascii="Neue Haas Grotesk Text Pro" w:hAnsi="Neue Haas Grotesk Text Pro" w:cs="Calibri"/>
              </w:rPr>
              <w:t>2 December 2025</w:t>
            </w:r>
          </w:p>
        </w:tc>
      </w:tr>
    </w:tbl>
    <w:p w14:paraId="78308326" w14:textId="77777777" w:rsidR="00EC571A" w:rsidRPr="00EC571A" w:rsidRDefault="00EC571A" w:rsidP="00EC571A">
      <w:pPr>
        <w:pStyle w:val="ListParagraph"/>
        <w:numPr>
          <w:ilvl w:val="0"/>
          <w:numId w:val="25"/>
        </w:numPr>
        <w:snapToGrid w:val="0"/>
        <w:spacing w:before="240" w:after="240" w:line="276" w:lineRule="auto"/>
        <w:ind w:left="357" w:right="141" w:hanging="357"/>
        <w:contextualSpacing w:val="0"/>
        <w:jc w:val="both"/>
        <w:rPr>
          <w:rFonts w:ascii="Neue Haas Grotesk Text Pro" w:hAnsi="Neue Haas Grotesk Text Pro" w:cs="Calibri"/>
          <w:b/>
          <w:bCs/>
          <w:color w:val="auto"/>
          <w:sz w:val="28"/>
          <w:szCs w:val="28"/>
        </w:rPr>
      </w:pPr>
      <w:r w:rsidRPr="00EC571A">
        <w:rPr>
          <w:rFonts w:ascii="Neue Haas Grotesk Text Pro" w:hAnsi="Neue Haas Grotesk Text Pro" w:cs="Calibri"/>
          <w:b/>
          <w:bCs/>
          <w:color w:val="auto"/>
          <w:sz w:val="28"/>
          <w:szCs w:val="28"/>
        </w:rPr>
        <w:t>History of changes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2410"/>
        <w:gridCol w:w="5102"/>
      </w:tblGrid>
      <w:tr w:rsidR="00EC571A" w:rsidRPr="00FF3423" w14:paraId="7668C96E" w14:textId="77777777" w:rsidTr="003E242B">
        <w:tc>
          <w:tcPr>
            <w:tcW w:w="2122" w:type="dxa"/>
          </w:tcPr>
          <w:p w14:paraId="78244209" w14:textId="77777777" w:rsidR="00EC571A" w:rsidRPr="00FF3423" w:rsidRDefault="00EC571A" w:rsidP="00EC571A">
            <w:pPr>
              <w:spacing w:before="120" w:after="120"/>
              <w:ind w:right="141"/>
              <w:jc w:val="both"/>
              <w:rPr>
                <w:rFonts w:ascii="Neue Haas Grotesk Text Pro" w:hAnsi="Neue Haas Grotesk Text Pro" w:cs="Calibri"/>
                <w:b/>
                <w:bCs/>
                <w:lang w:val="en-US"/>
              </w:rPr>
            </w:pPr>
            <w:r w:rsidRPr="00FF3423">
              <w:rPr>
                <w:rFonts w:ascii="Neue Haas Grotesk Text Pro" w:hAnsi="Neue Haas Grotesk Text Pro" w:cs="Calibri"/>
                <w:b/>
                <w:bCs/>
                <w:lang w:val="en-US"/>
              </w:rPr>
              <w:t>Date approved</w:t>
            </w:r>
          </w:p>
        </w:tc>
        <w:tc>
          <w:tcPr>
            <w:tcW w:w="2410" w:type="dxa"/>
          </w:tcPr>
          <w:p w14:paraId="22064F94" w14:textId="77777777" w:rsidR="00EC571A" w:rsidRPr="00FF3423" w:rsidRDefault="00EC571A" w:rsidP="00EC571A">
            <w:pPr>
              <w:spacing w:before="120" w:after="120"/>
              <w:ind w:right="141"/>
              <w:jc w:val="both"/>
              <w:rPr>
                <w:rFonts w:ascii="Neue Haas Grotesk Text Pro" w:hAnsi="Neue Haas Grotesk Text Pro" w:cs="Calibri"/>
                <w:b/>
                <w:bCs/>
                <w:lang w:val="en-US"/>
              </w:rPr>
            </w:pPr>
            <w:r w:rsidRPr="00FF3423">
              <w:rPr>
                <w:rFonts w:ascii="Neue Haas Grotesk Text Pro" w:hAnsi="Neue Haas Grotesk Text Pro" w:cs="Calibri"/>
                <w:b/>
                <w:bCs/>
                <w:lang w:val="en-US"/>
              </w:rPr>
              <w:t>To section/clauses</w:t>
            </w:r>
          </w:p>
        </w:tc>
        <w:tc>
          <w:tcPr>
            <w:tcW w:w="5102" w:type="dxa"/>
          </w:tcPr>
          <w:p w14:paraId="6727A16D" w14:textId="77777777" w:rsidR="00EC571A" w:rsidRPr="00FF3423" w:rsidRDefault="00EC571A" w:rsidP="00EC571A">
            <w:pPr>
              <w:spacing w:before="120" w:after="120"/>
              <w:ind w:right="141"/>
              <w:jc w:val="both"/>
              <w:rPr>
                <w:rFonts w:ascii="Neue Haas Grotesk Text Pro" w:hAnsi="Neue Haas Grotesk Text Pro" w:cs="Calibri"/>
                <w:b/>
                <w:bCs/>
                <w:lang w:val="en-US"/>
              </w:rPr>
            </w:pPr>
            <w:r w:rsidRPr="00FF3423">
              <w:rPr>
                <w:rFonts w:ascii="Neue Haas Grotesk Text Pro" w:hAnsi="Neue Haas Grotesk Text Pro" w:cs="Calibri"/>
                <w:b/>
                <w:bCs/>
                <w:lang w:val="en-US"/>
              </w:rPr>
              <w:t>Description of change</w:t>
            </w:r>
          </w:p>
        </w:tc>
      </w:tr>
      <w:tr w:rsidR="00EC571A" w:rsidRPr="00FF3423" w14:paraId="229623D4" w14:textId="77777777" w:rsidTr="003E242B">
        <w:tc>
          <w:tcPr>
            <w:tcW w:w="2122" w:type="dxa"/>
          </w:tcPr>
          <w:p w14:paraId="2D048450" w14:textId="63A36726" w:rsidR="00EC571A" w:rsidRPr="00FF3423" w:rsidRDefault="004A2445" w:rsidP="00EC571A">
            <w:pPr>
              <w:spacing w:before="120" w:after="120"/>
              <w:ind w:right="141"/>
              <w:jc w:val="both"/>
              <w:rPr>
                <w:rFonts w:ascii="Neue Haas Grotesk Text Pro" w:hAnsi="Neue Haas Grotesk Text Pro" w:cs="Calibri"/>
                <w:lang w:val="en-US"/>
              </w:rPr>
            </w:pPr>
            <w:r>
              <w:rPr>
                <w:rFonts w:ascii="Neue Haas Grotesk Text Pro" w:hAnsi="Neue Haas Grotesk Text Pro" w:cs="Calibri"/>
                <w:lang w:val="en-US"/>
              </w:rPr>
              <w:t>23 August 2024</w:t>
            </w:r>
          </w:p>
        </w:tc>
        <w:tc>
          <w:tcPr>
            <w:tcW w:w="2410" w:type="dxa"/>
          </w:tcPr>
          <w:p w14:paraId="2154B493" w14:textId="34AF2BB3" w:rsidR="00EC571A" w:rsidRPr="00FF3423" w:rsidRDefault="00E96B2F" w:rsidP="00EC571A">
            <w:pPr>
              <w:spacing w:before="120" w:after="120"/>
              <w:ind w:right="141"/>
              <w:jc w:val="both"/>
              <w:rPr>
                <w:rFonts w:ascii="Neue Haas Grotesk Text Pro" w:hAnsi="Neue Haas Grotesk Text Pro" w:cs="Calibri"/>
                <w:lang w:val="en-US"/>
              </w:rPr>
            </w:pPr>
            <w:r>
              <w:rPr>
                <w:rFonts w:ascii="Neue Haas Grotesk Text Pro" w:hAnsi="Neue Haas Grotesk Text Pro" w:cs="Calibri"/>
                <w:lang w:val="en-US"/>
              </w:rPr>
              <w:t>All</w:t>
            </w:r>
          </w:p>
        </w:tc>
        <w:tc>
          <w:tcPr>
            <w:tcW w:w="5102" w:type="dxa"/>
          </w:tcPr>
          <w:p w14:paraId="49A03821" w14:textId="77777777" w:rsidR="00EC571A" w:rsidRPr="00FF3423" w:rsidRDefault="00EC571A" w:rsidP="00EC571A">
            <w:pPr>
              <w:spacing w:before="120" w:after="120"/>
              <w:ind w:right="141"/>
              <w:jc w:val="both"/>
              <w:rPr>
                <w:rFonts w:ascii="Neue Haas Grotesk Text Pro" w:hAnsi="Neue Haas Grotesk Text Pro" w:cs="Calibri"/>
                <w:lang w:val="en-US"/>
              </w:rPr>
            </w:pPr>
            <w:r w:rsidRPr="00FF3423">
              <w:rPr>
                <w:rFonts w:ascii="Neue Haas Grotesk Text Pro" w:hAnsi="Neue Haas Grotesk Text Pro" w:cs="Calibri"/>
                <w:lang w:val="en-US"/>
              </w:rPr>
              <w:t>New procedure</w:t>
            </w:r>
          </w:p>
        </w:tc>
      </w:tr>
      <w:tr w:rsidR="00E96B2F" w:rsidRPr="00FF3423" w14:paraId="4C4F733D" w14:textId="77777777" w:rsidTr="003E242B">
        <w:tc>
          <w:tcPr>
            <w:tcW w:w="2122" w:type="dxa"/>
          </w:tcPr>
          <w:p w14:paraId="10B6F164" w14:textId="6710D159" w:rsidR="00E96B2F" w:rsidRDefault="00E96B2F" w:rsidP="00E96B2F">
            <w:pPr>
              <w:spacing w:before="120" w:after="120"/>
              <w:ind w:right="141"/>
              <w:jc w:val="both"/>
              <w:rPr>
                <w:rFonts w:ascii="Neue Haas Grotesk Text Pro" w:hAnsi="Neue Haas Grotesk Text Pro" w:cs="Calibri"/>
                <w:lang w:val="en-US"/>
              </w:rPr>
            </w:pPr>
            <w:r>
              <w:rPr>
                <w:rFonts w:ascii="Neue Haas Grotesk Text Pro" w:hAnsi="Neue Haas Grotesk Text Pro" w:cs="Calibri"/>
                <w:lang w:val="en-US"/>
              </w:rPr>
              <w:lastRenderedPageBreak/>
              <w:t>8 April 2025</w:t>
            </w:r>
          </w:p>
        </w:tc>
        <w:tc>
          <w:tcPr>
            <w:tcW w:w="2410" w:type="dxa"/>
          </w:tcPr>
          <w:p w14:paraId="55573B01" w14:textId="00323C22" w:rsidR="00E96B2F" w:rsidRPr="00E96B2F" w:rsidRDefault="00E96B2F" w:rsidP="00E96B2F">
            <w:pPr>
              <w:pStyle w:val="ListParagraph"/>
              <w:numPr>
                <w:ilvl w:val="1"/>
                <w:numId w:val="31"/>
              </w:numPr>
              <w:spacing w:before="120" w:after="120"/>
              <w:ind w:right="141"/>
              <w:jc w:val="both"/>
              <w:rPr>
                <w:rFonts w:ascii="Neue Haas Grotesk Text Pro" w:hAnsi="Neue Haas Grotesk Text Pro" w:cs="Calibri"/>
                <w:lang w:val="en-US"/>
              </w:rPr>
            </w:pPr>
            <w:r w:rsidRPr="00E96B2F">
              <w:rPr>
                <w:rFonts w:ascii="Neue Haas Grotesk Text Pro" w:hAnsi="Neue Haas Grotesk Text Pro" w:cs="Calibri"/>
                <w:lang w:val="en-US"/>
              </w:rPr>
              <w:t>and 4.8 (new)</w:t>
            </w:r>
          </w:p>
        </w:tc>
        <w:tc>
          <w:tcPr>
            <w:tcW w:w="5102" w:type="dxa"/>
          </w:tcPr>
          <w:p w14:paraId="0E7F7F9D" w14:textId="7BEB0448" w:rsidR="00E96B2F" w:rsidRPr="00FF3423" w:rsidRDefault="00E96B2F" w:rsidP="00E96B2F">
            <w:pPr>
              <w:rPr>
                <w:rFonts w:ascii="Neue Haas Grotesk Text Pro" w:hAnsi="Neue Haas Grotesk Text Pro" w:cs="Calibri"/>
                <w:lang w:val="en-US"/>
              </w:rPr>
            </w:pPr>
            <w:r w:rsidRPr="00E96B2F">
              <w:rPr>
                <w:rFonts w:ascii="Neue Haas Grotesk Text Pro" w:hAnsi="Neue Haas Grotesk Text Pro" w:cs="Calibri"/>
              </w:rPr>
              <w:t>Inclusion of function to monitor the suitability of insurance arrangements and endorse the Annual Report</w:t>
            </w:r>
          </w:p>
        </w:tc>
      </w:tr>
      <w:tr w:rsidR="4402A1B1" w14:paraId="2B7F06E3" w14:textId="77777777" w:rsidTr="4402A1B1">
        <w:trPr>
          <w:trHeight w:val="300"/>
        </w:trPr>
        <w:tc>
          <w:tcPr>
            <w:tcW w:w="2122" w:type="dxa"/>
          </w:tcPr>
          <w:p w14:paraId="58A13F16" w14:textId="29A7FD06" w:rsidR="34D17C0F" w:rsidRDefault="0072230F" w:rsidP="00D32268">
            <w:pPr>
              <w:rPr>
                <w:rFonts w:ascii="Neue Haas Grotesk Text Pro" w:hAnsi="Neue Haas Grotesk Text Pro" w:cs="Calibri"/>
                <w:lang w:val="en-US"/>
              </w:rPr>
            </w:pPr>
            <w:r>
              <w:rPr>
                <w:rFonts w:ascii="Neue Haas Grotesk Text Pro" w:hAnsi="Neue Haas Grotesk Text Pro" w:cs="Calibri"/>
                <w:lang w:val="en-US"/>
              </w:rPr>
              <w:t>2 December</w:t>
            </w:r>
            <w:r w:rsidR="34D17C0F" w:rsidRPr="4402A1B1">
              <w:rPr>
                <w:rFonts w:ascii="Neue Haas Grotesk Text Pro" w:hAnsi="Neue Haas Grotesk Text Pro" w:cs="Calibri"/>
                <w:lang w:val="en-US"/>
              </w:rPr>
              <w:t xml:space="preserve"> 2025</w:t>
            </w:r>
            <w:r>
              <w:rPr>
                <w:rFonts w:ascii="Neue Haas Grotesk Text Pro" w:hAnsi="Neue Haas Grotesk Text Pro" w:cs="Calibri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4C38B2A3" w14:textId="78ABC0FB" w:rsidR="34D17C0F" w:rsidRDefault="34D17C0F">
            <w:pPr>
              <w:jc w:val="both"/>
              <w:rPr>
                <w:rFonts w:ascii="Neue Haas Grotesk Text Pro" w:hAnsi="Neue Haas Grotesk Text Pro" w:cs="Calibri"/>
                <w:lang w:val="en-US"/>
              </w:rPr>
            </w:pPr>
            <w:r w:rsidRPr="4402A1B1">
              <w:rPr>
                <w:rFonts w:ascii="Neue Haas Grotesk Text Pro" w:hAnsi="Neue Haas Grotesk Text Pro" w:cs="Calibri"/>
                <w:lang w:val="en-US"/>
              </w:rPr>
              <w:t>4.1,</w:t>
            </w:r>
            <w:r w:rsidR="00765437">
              <w:rPr>
                <w:rFonts w:ascii="Neue Haas Grotesk Text Pro" w:hAnsi="Neue Haas Grotesk Text Pro" w:cs="Calibri"/>
                <w:lang w:val="en-US"/>
              </w:rPr>
              <w:t xml:space="preserve"> 4.6, </w:t>
            </w:r>
            <w:r w:rsidR="00894EAD">
              <w:rPr>
                <w:rFonts w:ascii="Neue Haas Grotesk Text Pro" w:hAnsi="Neue Haas Grotesk Text Pro" w:cs="Calibri"/>
                <w:lang w:val="en-US"/>
              </w:rPr>
              <w:t xml:space="preserve">4.7, 4.9, and 4.12 </w:t>
            </w:r>
            <w:r w:rsidR="00623679">
              <w:rPr>
                <w:rFonts w:ascii="Neue Haas Grotesk Text Pro" w:hAnsi="Neue Haas Grotesk Text Pro" w:cs="Calibri"/>
                <w:lang w:val="en-US"/>
              </w:rPr>
              <w:t>(from previous ToR)</w:t>
            </w:r>
          </w:p>
          <w:p w14:paraId="19D743A6" w14:textId="77777777" w:rsidR="00894EAD" w:rsidRDefault="00894EAD" w:rsidP="00D32268">
            <w:pPr>
              <w:jc w:val="both"/>
              <w:rPr>
                <w:rFonts w:ascii="Neue Haas Grotesk Text Pro" w:hAnsi="Neue Haas Grotesk Text Pro" w:cs="Calibri"/>
                <w:lang w:val="en-US"/>
              </w:rPr>
            </w:pPr>
            <w:r>
              <w:rPr>
                <w:rFonts w:ascii="Neue Haas Grotesk Text Pro" w:hAnsi="Neue Haas Grotesk Text Pro" w:cs="Calibri"/>
                <w:lang w:val="en-US"/>
              </w:rPr>
              <w:t>4.13 added</w:t>
            </w:r>
          </w:p>
          <w:p w14:paraId="1ED5B4F5" w14:textId="10761991" w:rsidR="00550A64" w:rsidRDefault="00550A64" w:rsidP="00D32268">
            <w:pPr>
              <w:jc w:val="both"/>
              <w:rPr>
                <w:rFonts w:ascii="Neue Haas Grotesk Text Pro" w:hAnsi="Neue Haas Grotesk Text Pro" w:cs="Calibri"/>
                <w:lang w:val="en-US"/>
              </w:rPr>
            </w:pPr>
            <w:r>
              <w:rPr>
                <w:rFonts w:ascii="Neue Haas Grotesk Text Pro" w:hAnsi="Neue Haas Grotesk Text Pro" w:cs="Calibri"/>
                <w:lang w:val="en-US"/>
              </w:rPr>
              <w:t xml:space="preserve">4.14, 4.15 added, and 5 expanded  </w:t>
            </w:r>
          </w:p>
        </w:tc>
        <w:tc>
          <w:tcPr>
            <w:tcW w:w="5102" w:type="dxa"/>
          </w:tcPr>
          <w:p w14:paraId="09299796" w14:textId="77777777" w:rsidR="4402A1B1" w:rsidRDefault="00894EAD" w:rsidP="4402A1B1">
            <w:pPr>
              <w:rPr>
                <w:rFonts w:ascii="Neue Haas Grotesk Text Pro" w:hAnsi="Neue Haas Grotesk Text Pro" w:cs="Calibri"/>
              </w:rPr>
            </w:pPr>
            <w:r>
              <w:rPr>
                <w:rFonts w:ascii="Neue Haas Grotesk Text Pro" w:hAnsi="Neue Haas Grotesk Text Pro" w:cs="Calibri"/>
              </w:rPr>
              <w:t>Updated to reflect the approved Risk Management and Legal Compliance Policy and associated procedures.</w:t>
            </w:r>
          </w:p>
          <w:p w14:paraId="70DB3ED2" w14:textId="77777777" w:rsidR="00623679" w:rsidRDefault="00623679" w:rsidP="4402A1B1">
            <w:pPr>
              <w:rPr>
                <w:rFonts w:ascii="Neue Haas Grotesk Text Pro" w:hAnsi="Neue Haas Grotesk Text Pro" w:cs="Calibri"/>
              </w:rPr>
            </w:pPr>
            <w:r>
              <w:rPr>
                <w:rFonts w:ascii="Neue Haas Grotesk Text Pro" w:hAnsi="Neue Haas Grotesk Text Pro" w:cs="Calibri"/>
              </w:rPr>
              <w:t>Numbering re-ordered</w:t>
            </w:r>
          </w:p>
          <w:p w14:paraId="1601365B" w14:textId="0C94780A" w:rsidR="00550A64" w:rsidRDefault="00550A64" w:rsidP="4402A1B1">
            <w:pPr>
              <w:rPr>
                <w:rFonts w:ascii="Neue Haas Grotesk Text Pro" w:hAnsi="Neue Haas Grotesk Text Pro" w:cs="Calibri"/>
              </w:rPr>
            </w:pPr>
            <w:r>
              <w:rPr>
                <w:rFonts w:ascii="Neue Haas Grotesk Text Pro" w:hAnsi="Neue Haas Grotesk Text Pro" w:cs="Calibri"/>
              </w:rPr>
              <w:t>Reflective of the</w:t>
            </w:r>
            <w:r w:rsidRPr="00550A64">
              <w:rPr>
                <w:rFonts w:ascii="Neue Haas Grotesk Text Pro" w:hAnsi="Neue Haas Grotesk Text Pro" w:cs="Calibri"/>
              </w:rPr>
              <w:t xml:space="preserve"> Committee </w:t>
            </w:r>
            <w:r>
              <w:rPr>
                <w:rFonts w:ascii="Neue Haas Grotesk Text Pro" w:hAnsi="Neue Haas Grotesk Text Pro" w:cs="Calibri"/>
              </w:rPr>
              <w:t>being</w:t>
            </w:r>
            <w:r w:rsidRPr="00550A64">
              <w:rPr>
                <w:rFonts w:ascii="Neue Haas Grotesk Text Pro" w:hAnsi="Neue Haas Grotesk Text Pro" w:cs="Calibri"/>
              </w:rPr>
              <w:t xml:space="preserve"> authorised to act as the body responsible for holding a producer’s licence to facilitate the sale of alcoholic beverages produced by the University</w:t>
            </w:r>
            <w:r>
              <w:rPr>
                <w:rFonts w:ascii="Neue Haas Grotesk Text Pro" w:hAnsi="Neue Haas Grotesk Text Pro" w:cs="Calibri"/>
              </w:rPr>
              <w:t>.</w:t>
            </w:r>
          </w:p>
        </w:tc>
      </w:tr>
      <w:tr w:rsidR="004749DD" w14:paraId="7065FB1C" w14:textId="77777777" w:rsidTr="4402A1B1">
        <w:trPr>
          <w:trHeight w:val="300"/>
        </w:trPr>
        <w:tc>
          <w:tcPr>
            <w:tcW w:w="2122" w:type="dxa"/>
          </w:tcPr>
          <w:p w14:paraId="3269606B" w14:textId="1E9587F2" w:rsidR="004749DD" w:rsidRDefault="004749DD" w:rsidP="00D32268">
            <w:pPr>
              <w:rPr>
                <w:rFonts w:ascii="Neue Haas Grotesk Text Pro" w:hAnsi="Neue Haas Grotesk Text Pro" w:cs="Calibri"/>
                <w:lang w:val="en-US"/>
              </w:rPr>
            </w:pPr>
            <w:r>
              <w:rPr>
                <w:rFonts w:ascii="Neue Haas Grotesk Text Pro" w:hAnsi="Neue Haas Grotesk Text Pro" w:cs="Calibri"/>
                <w:lang w:val="en-US"/>
              </w:rPr>
              <w:t>31 March 2026 (TBC)</w:t>
            </w:r>
          </w:p>
        </w:tc>
        <w:tc>
          <w:tcPr>
            <w:tcW w:w="2410" w:type="dxa"/>
          </w:tcPr>
          <w:p w14:paraId="0FA4BF8F" w14:textId="5AE5D563" w:rsidR="004749DD" w:rsidRPr="4402A1B1" w:rsidRDefault="004749DD" w:rsidP="00E87E42">
            <w:pPr>
              <w:rPr>
                <w:rFonts w:ascii="Neue Haas Grotesk Text Pro" w:hAnsi="Neue Haas Grotesk Text Pro" w:cs="Calibri"/>
                <w:lang w:val="en-US"/>
              </w:rPr>
            </w:pPr>
            <w:r>
              <w:rPr>
                <w:rFonts w:ascii="Neue Haas Grotesk Text Pro" w:hAnsi="Neue Haas Grotesk Text Pro" w:cs="Calibri"/>
                <w:lang w:val="en-US"/>
              </w:rPr>
              <w:t xml:space="preserve">Addition of clause 4.7 </w:t>
            </w:r>
          </w:p>
        </w:tc>
        <w:tc>
          <w:tcPr>
            <w:tcW w:w="5102" w:type="dxa"/>
          </w:tcPr>
          <w:p w14:paraId="3E557B3F" w14:textId="15DB149E" w:rsidR="004749DD" w:rsidRDefault="004749DD" w:rsidP="4402A1B1">
            <w:pPr>
              <w:rPr>
                <w:rFonts w:ascii="Neue Haas Grotesk Text Pro" w:hAnsi="Neue Haas Grotesk Text Pro" w:cs="Calibri"/>
              </w:rPr>
            </w:pPr>
            <w:r>
              <w:rPr>
                <w:rFonts w:ascii="Neue Haas Grotesk Text Pro" w:hAnsi="Neue Haas Grotesk Text Pro" w:cs="Calibri"/>
              </w:rPr>
              <w:t xml:space="preserve">Added to </w:t>
            </w:r>
            <w:r>
              <w:rPr>
                <w:rFonts w:ascii="Neue Haas Grotesk Text Pro" w:hAnsi="Neue Haas Grotesk Text Pro" w:cs="Calibri"/>
                <w:lang w:val="en-US"/>
              </w:rPr>
              <w:t xml:space="preserve">include oversight of the </w:t>
            </w:r>
            <w:r w:rsidRPr="003E0800">
              <w:rPr>
                <w:rFonts w:ascii="Neue Haas Grotesk Text Pro" w:hAnsi="Neue Haas Grotesk Text Pro" w:cs="Calibri"/>
                <w:color w:val="auto"/>
                <w:szCs w:val="22"/>
              </w:rPr>
              <w:t>the University’s arrangements for compliance with Statements of Regulatory Expectations issued by the Tertiary Education Quality and Standards Agency (</w:t>
            </w:r>
            <w:r w:rsidRPr="003E0800">
              <w:rPr>
                <w:rFonts w:ascii="Neue Haas Grotesk Text Pro" w:hAnsi="Neue Haas Grotesk Text Pro" w:cs="Calibri"/>
                <w:b/>
                <w:bCs/>
                <w:i/>
                <w:iCs/>
                <w:color w:val="auto"/>
                <w:szCs w:val="22"/>
              </w:rPr>
              <w:t>TEQSA</w:t>
            </w:r>
            <w:r w:rsidRPr="003E0800">
              <w:rPr>
                <w:rFonts w:ascii="Neue Haas Grotesk Text Pro" w:hAnsi="Neue Haas Grotesk Text Pro" w:cs="Calibri"/>
                <w:color w:val="auto"/>
                <w:szCs w:val="22"/>
              </w:rPr>
              <w:t>).</w:t>
            </w:r>
          </w:p>
        </w:tc>
      </w:tr>
      <w:tr w:rsidR="009D3237" w14:paraId="0CF28245" w14:textId="77777777" w:rsidTr="4402A1B1">
        <w:trPr>
          <w:trHeight w:val="300"/>
        </w:trPr>
        <w:tc>
          <w:tcPr>
            <w:tcW w:w="2122" w:type="dxa"/>
          </w:tcPr>
          <w:p w14:paraId="41B49197" w14:textId="0E038BBA" w:rsidR="009D3237" w:rsidRDefault="009D3237" w:rsidP="009D3237">
            <w:pPr>
              <w:rPr>
                <w:rFonts w:ascii="Neue Haas Grotesk Text Pro" w:hAnsi="Neue Haas Grotesk Text Pro" w:cs="Calibri"/>
                <w:lang w:val="en-US"/>
              </w:rPr>
            </w:pPr>
            <w:r>
              <w:rPr>
                <w:rFonts w:ascii="Neue Haas Grotesk Text Pro" w:hAnsi="Neue Haas Grotesk Text Pro" w:cs="Calibri"/>
                <w:lang w:val="en-US"/>
              </w:rPr>
              <w:t>31 March 2026 (TBC)</w:t>
            </w:r>
          </w:p>
        </w:tc>
        <w:tc>
          <w:tcPr>
            <w:tcW w:w="2410" w:type="dxa"/>
          </w:tcPr>
          <w:p w14:paraId="4742182F" w14:textId="63D0BF3A" w:rsidR="009D3237" w:rsidRDefault="009D3237" w:rsidP="009D3237">
            <w:pPr>
              <w:rPr>
                <w:rFonts w:ascii="Neue Haas Grotesk Text Pro" w:hAnsi="Neue Haas Grotesk Text Pro" w:cs="Calibri"/>
                <w:lang w:val="en-US"/>
              </w:rPr>
            </w:pPr>
            <w:r>
              <w:rPr>
                <w:rFonts w:ascii="Neue Haas Grotesk Text Pro" w:hAnsi="Neue Haas Grotesk Text Pro" w:cs="Calibri"/>
                <w:lang w:val="en-US"/>
              </w:rPr>
              <w:t xml:space="preserve">Expansion of clauses 4.15 and 4.16  </w:t>
            </w:r>
          </w:p>
        </w:tc>
        <w:tc>
          <w:tcPr>
            <w:tcW w:w="5102" w:type="dxa"/>
          </w:tcPr>
          <w:p w14:paraId="4DA6A41B" w14:textId="00DD8AA9" w:rsidR="009D3237" w:rsidRDefault="009D3237" w:rsidP="009D3237">
            <w:pPr>
              <w:rPr>
                <w:rFonts w:ascii="Neue Haas Grotesk Text Pro" w:hAnsi="Neue Haas Grotesk Text Pro" w:cs="Calibri"/>
              </w:rPr>
            </w:pPr>
            <w:r>
              <w:rPr>
                <w:rFonts w:ascii="Neue Haas Grotesk Text Pro" w:hAnsi="Neue Haas Grotesk Text Pro" w:cs="Calibri"/>
              </w:rPr>
              <w:t xml:space="preserve">Expanded to included remit to oversight of excise licence. </w:t>
            </w:r>
          </w:p>
        </w:tc>
      </w:tr>
    </w:tbl>
    <w:p w14:paraId="0F7B635F" w14:textId="7DD3D5CF" w:rsidR="4402A1B1" w:rsidRDefault="4402A1B1"/>
    <w:p w14:paraId="04ABA66D" w14:textId="77777777" w:rsidR="00EC571A" w:rsidRPr="00D73D80" w:rsidRDefault="00EC571A" w:rsidP="00D73D80">
      <w:pPr>
        <w:snapToGrid w:val="0"/>
        <w:spacing w:before="120" w:after="120" w:line="276" w:lineRule="auto"/>
        <w:ind w:right="141"/>
        <w:jc w:val="both"/>
        <w:rPr>
          <w:rFonts w:ascii="Calibri" w:hAnsi="Calibri" w:cs="Calibri"/>
          <w:color w:val="auto"/>
          <w:szCs w:val="22"/>
        </w:rPr>
      </w:pPr>
    </w:p>
    <w:sectPr w:rsidR="00EC571A" w:rsidRPr="00D73D80" w:rsidSect="00784F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269" w:right="900" w:bottom="1985" w:left="1503" w:header="794" w:footer="68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65588" w14:textId="77777777" w:rsidR="0040107B" w:rsidRDefault="0040107B" w:rsidP="000370BF">
      <w:r>
        <w:separator/>
      </w:r>
    </w:p>
  </w:endnote>
  <w:endnote w:type="continuationSeparator" w:id="0">
    <w:p w14:paraId="462F8237" w14:textId="77777777" w:rsidR="0040107B" w:rsidRDefault="0040107B" w:rsidP="000370BF">
      <w:r>
        <w:continuationSeparator/>
      </w:r>
    </w:p>
  </w:endnote>
  <w:endnote w:type="continuationNotice" w:id="1">
    <w:p w14:paraId="41586203" w14:textId="77777777" w:rsidR="0040107B" w:rsidRDefault="0040107B">
      <w:pPr>
        <w:spacing w:line="240" w:lineRule="auto"/>
      </w:pPr>
    </w:p>
  </w:endnote>
  <w:endnote w:id="2">
    <w:p w14:paraId="725E43F9" w14:textId="77777777" w:rsidR="00097ED7" w:rsidRPr="00E63C8C" w:rsidRDefault="00097ED7" w:rsidP="00097ED7">
      <w:pPr>
        <w:pStyle w:val="ListParagraph"/>
        <w:snapToGrid w:val="0"/>
        <w:spacing w:before="120" w:after="120" w:line="276" w:lineRule="auto"/>
        <w:ind w:left="360" w:right="141"/>
        <w:jc w:val="both"/>
        <w:rPr>
          <w:rFonts w:ascii="Neue Haas Grotesk Text Pro" w:hAnsi="Neue Haas Grotesk Text Pro" w:cs="Calibri"/>
          <w:color w:val="auto"/>
          <w:szCs w:val="22"/>
        </w:rPr>
      </w:pPr>
      <w:r>
        <w:rPr>
          <w:rStyle w:val="EndnoteReference"/>
        </w:rPr>
        <w:endnoteRef/>
      </w:r>
      <w:r>
        <w:t xml:space="preserve"> </w:t>
      </w:r>
      <w:r w:rsidRPr="00D10BCD">
        <w:rPr>
          <w:rFonts w:ascii="Neue Haas Grotesk Text Pro" w:hAnsi="Neue Haas Grotesk Text Pro" w:cs="Calibri"/>
          <w:color w:val="auto"/>
          <w:szCs w:val="22"/>
        </w:rPr>
        <w:t xml:space="preserve">In accordance with section 6 of the </w:t>
      </w:r>
      <w:r w:rsidRPr="00857617">
        <w:rPr>
          <w:rFonts w:ascii="Neue Haas Grotesk Text Pro" w:hAnsi="Neue Haas Grotesk Text Pro" w:cs="Calibri"/>
          <w:i/>
          <w:iCs/>
          <w:color w:val="auto"/>
          <w:szCs w:val="22"/>
        </w:rPr>
        <w:t>South Australian Liquor Licensing Act 1997</w:t>
      </w:r>
      <w:r w:rsidRPr="00D10BCD">
        <w:rPr>
          <w:rFonts w:ascii="Neue Haas Grotesk Text Pro" w:hAnsi="Neue Haas Grotesk Text Pro" w:cs="Calibri"/>
          <w:color w:val="auto"/>
          <w:szCs w:val="22"/>
        </w:rPr>
        <w:t>, all members of the Committee will be deemed to occupy a ‘position of authority’ in relation to Adelaide University as the licensed entity</w:t>
      </w:r>
      <w:r>
        <w:rPr>
          <w:rFonts w:ascii="Neue Haas Grotesk Text Pro" w:hAnsi="Neue Haas Grotesk Text Pro" w:cs="Calibri"/>
          <w:color w:val="auto"/>
          <w:szCs w:val="22"/>
        </w:rPr>
        <w:t xml:space="preserve"> for liquor licensing purposes</w:t>
      </w:r>
      <w:r w:rsidRPr="00D10BCD">
        <w:rPr>
          <w:rFonts w:ascii="Neue Haas Grotesk Text Pro" w:hAnsi="Neue Haas Grotesk Text Pro" w:cs="Calibri"/>
          <w:color w:val="auto"/>
          <w:szCs w:val="22"/>
        </w:rPr>
        <w:t xml:space="preserve">. </w:t>
      </w:r>
      <w:r>
        <w:rPr>
          <w:rFonts w:ascii="Neue Haas Grotesk Text Pro" w:hAnsi="Neue Haas Grotesk Text Pro" w:cs="Calibri"/>
          <w:color w:val="auto"/>
          <w:szCs w:val="22"/>
        </w:rPr>
        <w:t xml:space="preserve">In accordance with section 39B of the </w:t>
      </w:r>
      <w:r w:rsidRPr="00880EF9">
        <w:rPr>
          <w:rFonts w:ascii="Neue Haas Grotesk Text Pro" w:hAnsi="Neue Haas Grotesk Text Pro" w:cs="Calibri"/>
          <w:i/>
          <w:iCs/>
          <w:color w:val="auto"/>
          <w:szCs w:val="22"/>
        </w:rPr>
        <w:t>Commonwealth Excise Act 1901</w:t>
      </w:r>
      <w:r>
        <w:rPr>
          <w:rFonts w:ascii="Neue Haas Grotesk Text Pro" w:hAnsi="Neue Haas Grotesk Text Pro" w:cs="Calibri"/>
          <w:i/>
          <w:iCs/>
          <w:color w:val="auto"/>
          <w:szCs w:val="22"/>
        </w:rPr>
        <w:t xml:space="preserve">, </w:t>
      </w:r>
      <w:r>
        <w:rPr>
          <w:rFonts w:ascii="Neue Haas Grotesk Text Pro" w:hAnsi="Neue Haas Grotesk Text Pro" w:cs="Calibri"/>
          <w:color w:val="auto"/>
          <w:szCs w:val="22"/>
        </w:rPr>
        <w:t xml:space="preserve">all members of the Committee will require approval as “fit and proper” for the purposes of that Act. </w:t>
      </w:r>
    </w:p>
    <w:p w14:paraId="61AC0624" w14:textId="77777777" w:rsidR="00097ED7" w:rsidRDefault="00097ED7" w:rsidP="00097ED7">
      <w:pPr>
        <w:pStyle w:val="ListParagraph"/>
        <w:snapToGrid w:val="0"/>
        <w:spacing w:before="120" w:after="120" w:line="276" w:lineRule="auto"/>
        <w:ind w:left="360" w:right="141"/>
        <w:jc w:val="both"/>
        <w:rPr>
          <w:rFonts w:ascii="Neue Haas Grotesk Text Pro" w:hAnsi="Neue Haas Grotesk Text Pro" w:cs="Calibri"/>
          <w:color w:val="auto"/>
          <w:szCs w:val="22"/>
        </w:rPr>
      </w:pPr>
    </w:p>
    <w:p w14:paraId="0B342116" w14:textId="637BE9EE" w:rsidR="00097ED7" w:rsidRPr="00E87E42" w:rsidRDefault="00097ED7" w:rsidP="00097ED7">
      <w:pPr>
        <w:pStyle w:val="ListParagraph"/>
        <w:snapToGrid w:val="0"/>
        <w:spacing w:before="120" w:after="120" w:line="276" w:lineRule="auto"/>
        <w:ind w:left="360" w:right="141"/>
        <w:jc w:val="both"/>
        <w:rPr>
          <w:rFonts w:ascii="Neue Haas Grotesk Text Pro" w:hAnsi="Neue Haas Grotesk Text Pro" w:cs="Calibri"/>
          <w:color w:val="auto"/>
          <w:szCs w:val="22"/>
        </w:rPr>
      </w:pPr>
      <w:r w:rsidRPr="00D10BCD">
        <w:rPr>
          <w:rFonts w:ascii="Neue Haas Grotesk Text Pro" w:hAnsi="Neue Haas Grotesk Text Pro" w:cs="Calibri"/>
          <w:color w:val="auto"/>
          <w:szCs w:val="22"/>
        </w:rPr>
        <w:t>As required by</w:t>
      </w:r>
      <w:r w:rsidR="00D24C27">
        <w:rPr>
          <w:rFonts w:ascii="Neue Haas Grotesk Text Pro" w:hAnsi="Neue Haas Grotesk Text Pro" w:cs="Calibri"/>
          <w:color w:val="auto"/>
          <w:szCs w:val="22"/>
        </w:rPr>
        <w:t xml:space="preserve"> CBS and the ATO</w:t>
      </w:r>
      <w:r>
        <w:rPr>
          <w:rFonts w:ascii="Neue Haas Grotesk Text Pro" w:hAnsi="Neue Haas Grotesk Text Pro" w:cs="Calibri"/>
          <w:color w:val="auto"/>
          <w:szCs w:val="22"/>
        </w:rPr>
        <w:t>,</w:t>
      </w:r>
      <w:r w:rsidRPr="00D10BCD">
        <w:rPr>
          <w:rFonts w:ascii="Neue Haas Grotesk Text Pro" w:hAnsi="Neue Haas Grotesk Text Pro" w:cs="Calibri"/>
          <w:color w:val="auto"/>
          <w:szCs w:val="22"/>
        </w:rPr>
        <w:t xml:space="preserve"> each Committee member must undergo probity checks and provide the necessary disclosures as part of any licence application or transfer. </w:t>
      </w:r>
      <w:r w:rsidRPr="00E87E42">
        <w:rPr>
          <w:rFonts w:ascii="Neue Haas Grotesk Text Pro" w:hAnsi="Neue Haas Grotesk Text Pro" w:cs="Calibri"/>
          <w:color w:val="auto"/>
          <w:szCs w:val="22"/>
        </w:rPr>
        <w:t xml:space="preserve">The Committee will ensure that the list of individuals disclosed to CBS </w:t>
      </w:r>
      <w:r>
        <w:rPr>
          <w:rFonts w:ascii="Neue Haas Grotesk Text Pro" w:hAnsi="Neue Haas Grotesk Text Pro" w:cs="Calibri"/>
          <w:color w:val="auto"/>
          <w:szCs w:val="22"/>
        </w:rPr>
        <w:t xml:space="preserve">and the ATO </w:t>
      </w:r>
      <w:r w:rsidRPr="00E87E42">
        <w:rPr>
          <w:rFonts w:ascii="Neue Haas Grotesk Text Pro" w:hAnsi="Neue Haas Grotesk Text Pro" w:cs="Calibri"/>
          <w:color w:val="auto"/>
          <w:szCs w:val="22"/>
        </w:rPr>
        <w:t>accurately reflects those with authority over the licence, and the Council Secretary (or equivalent) will promptly notify CBS</w:t>
      </w:r>
      <w:r>
        <w:rPr>
          <w:rFonts w:ascii="Neue Haas Grotesk Text Pro" w:hAnsi="Neue Haas Grotesk Text Pro" w:cs="Calibri"/>
          <w:color w:val="auto"/>
          <w:szCs w:val="22"/>
        </w:rPr>
        <w:t xml:space="preserve"> and the ATO</w:t>
      </w:r>
      <w:r w:rsidRPr="00E87E42">
        <w:rPr>
          <w:rFonts w:ascii="Neue Haas Grotesk Text Pro" w:hAnsi="Neue Haas Grotesk Text Pro" w:cs="Calibri"/>
          <w:color w:val="auto"/>
          <w:szCs w:val="22"/>
        </w:rPr>
        <w:t xml:space="preserve"> of any changes to Committee membership. The Committee will also monitor compliance with all legislative and regulatory obligations associated with the liquor production and sales licence</w:t>
      </w:r>
      <w:r>
        <w:rPr>
          <w:rFonts w:ascii="Neue Haas Grotesk Text Pro" w:hAnsi="Neue Haas Grotesk Text Pro" w:cs="Calibri"/>
          <w:color w:val="auto"/>
          <w:szCs w:val="22"/>
        </w:rPr>
        <w:t xml:space="preserve">, and excise licence. </w:t>
      </w:r>
    </w:p>
    <w:p w14:paraId="1BFA06A4" w14:textId="69E603BC" w:rsidR="00097ED7" w:rsidRDefault="00097ED7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ss721BT-Bold">
    <w:altName w:val="Cambria"/>
    <w:charset w:val="00"/>
    <w:family w:val="auto"/>
    <w:pitch w:val="variable"/>
    <w:sig w:usb0="00000003" w:usb1="00000000" w:usb2="00000000" w:usb3="00000000" w:csb0="00000001" w:csb1="00000000"/>
  </w:font>
  <w:font w:name="ZurichBT-Light">
    <w:altName w:val="DokChamp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ZurichBT-Bold">
    <w:altName w:val="DokChamp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urichBT-Roman">
    <w:altName w:val="DokChampa"/>
    <w:charset w:val="4D"/>
    <w:family w:val="auto"/>
    <w:pitch w:val="default"/>
    <w:sig w:usb0="03000003" w:usb1="00000000" w:usb2="00000000" w:usb3="00000000" w:csb0="00000001" w:csb1="00000000"/>
  </w:font>
  <w:font w:name="Swiss721BT-Thin">
    <w:altName w:val="Cambria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charset w:val="00"/>
    <w:family w:val="swiss"/>
    <w:pitch w:val="variable"/>
    <w:sig w:usb0="800000AF" w:usb1="40002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timaLTStd-Medium">
    <w:altName w:val="Optima LT Std Medium"/>
    <w:charset w:val="4D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92D7" w14:textId="77777777" w:rsidR="00F21734" w:rsidRDefault="00F217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27F3" w14:textId="77777777" w:rsidR="00F21734" w:rsidRDefault="00F217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08EB" w14:textId="77777777" w:rsidR="00AD641A" w:rsidRPr="00AD641A" w:rsidRDefault="002F6DBC" w:rsidP="00AD641A">
    <w:pPr>
      <w:pStyle w:val="NormalWeb"/>
      <w:spacing w:before="0" w:beforeAutospacing="0" w:after="0" w:afterAutospacing="0"/>
      <w:rPr>
        <w:rFonts w:ascii="Georgia" w:hAnsi="Georgia"/>
        <w:i/>
        <w:color w:val="323338"/>
        <w:sz w:val="14"/>
      </w:rPr>
    </w:pPr>
    <w:r w:rsidRPr="003A59A8"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E627D1E" wp14:editId="63DEFB3C">
              <wp:simplePos x="0" y="0"/>
              <wp:positionH relativeFrom="margin">
                <wp:posOffset>-207299</wp:posOffset>
              </wp:positionH>
              <wp:positionV relativeFrom="paragraph">
                <wp:posOffset>-364572</wp:posOffset>
              </wp:positionV>
              <wp:extent cx="6409854" cy="497676"/>
              <wp:effectExtent l="0" t="0" r="0" b="0"/>
              <wp:wrapNone/>
              <wp:docPr id="186320170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9854" cy="49767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3FACD5" w14:textId="77777777" w:rsidR="00005C9A" w:rsidRDefault="00005C9A" w:rsidP="006F3D8F">
                          <w:pPr>
                            <w:pStyle w:val="certbody"/>
                            <w:snapToGrid w:val="0"/>
                            <w:spacing w:after="0" w:line="240" w:lineRule="auto"/>
                            <w:rPr>
                              <w:b/>
                              <w:bCs/>
                              <w:color w:val="140F50" w:themeColor="text1"/>
                              <w:sz w:val="18"/>
                              <w:szCs w:val="18"/>
                            </w:rPr>
                          </w:pPr>
                        </w:p>
                        <w:p w14:paraId="7D4B3EF6" w14:textId="790C4F00" w:rsidR="00687E46" w:rsidRPr="00A45054" w:rsidRDefault="00687E46" w:rsidP="006F3D8F">
                          <w:pPr>
                            <w:pStyle w:val="certbody"/>
                            <w:snapToGrid w:val="0"/>
                            <w:spacing w:after="0" w:line="240" w:lineRule="auto"/>
                            <w:rPr>
                              <w:b/>
                              <w:bCs/>
                              <w:color w:val="140F50" w:themeColor="text1"/>
                              <w:sz w:val="19"/>
                              <w:szCs w:val="19"/>
                            </w:rPr>
                          </w:pPr>
                          <w:r w:rsidRPr="00A45054">
                            <w:rPr>
                              <w:b/>
                              <w:bCs/>
                              <w:color w:val="140F50" w:themeColor="text1"/>
                              <w:sz w:val="19"/>
                              <w:szCs w:val="19"/>
                            </w:rPr>
                            <w:t xml:space="preserve">adelaideuni.edu.au </w:t>
                          </w:r>
                        </w:p>
                        <w:p w14:paraId="4ABB6119" w14:textId="6DBDBBD9" w:rsidR="00687E46" w:rsidRPr="009F040D" w:rsidRDefault="002C4BF3" w:rsidP="006F3D8F">
                          <w:pPr>
                            <w:pStyle w:val="certbody"/>
                            <w:snapToGrid w:val="0"/>
                            <w:spacing w:after="0" w:line="240" w:lineRule="auto"/>
                            <w:rPr>
                              <w:color w:val="140F50" w:themeColor="text1"/>
                              <w:sz w:val="14"/>
                              <w:szCs w:val="14"/>
                            </w:rPr>
                          </w:pPr>
                          <w:r w:rsidRPr="009F040D">
                            <w:rPr>
                              <w:color w:val="140F50" w:themeColor="text1"/>
                              <w:sz w:val="14"/>
                              <w:szCs w:val="14"/>
                            </w:rPr>
                            <w:t>ABN</w:t>
                          </w:r>
                          <w:r w:rsidR="002D6348" w:rsidRPr="009F040D">
                            <w:rPr>
                              <w:color w:val="140F50" w:themeColor="text1"/>
                              <w:sz w:val="14"/>
                              <w:szCs w:val="14"/>
                            </w:rPr>
                            <w:t xml:space="preserve"> 41 202 953 738 /</w:t>
                          </w:r>
                          <w:r w:rsidRPr="009F040D">
                            <w:rPr>
                              <w:color w:val="140F5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  <w:r w:rsidR="00687E46" w:rsidRPr="009F040D">
                            <w:rPr>
                              <w:color w:val="140F50" w:themeColor="text1"/>
                              <w:sz w:val="14"/>
                              <w:szCs w:val="14"/>
                            </w:rPr>
                            <w:t>Australian University Provider Number PRV14404 / CRICOS Provider Number 04249J</w:t>
                          </w:r>
                        </w:p>
                        <w:p w14:paraId="6398DD20" w14:textId="77777777" w:rsidR="006F3D8F" w:rsidRPr="00446A6A" w:rsidRDefault="006F3D8F" w:rsidP="006F3D8F">
                          <w:pPr>
                            <w:pStyle w:val="certbody"/>
                            <w:snapToGrid w:val="0"/>
                            <w:spacing w:after="0" w:line="240" w:lineRule="auto"/>
                            <w:rPr>
                              <w:color w:val="140F50" w:themeColor="text1"/>
                              <w:sz w:val="14"/>
                              <w:szCs w:val="14"/>
                            </w:rPr>
                          </w:pPr>
                        </w:p>
                        <w:p w14:paraId="1188CDFB" w14:textId="77777777" w:rsidR="002F6DBC" w:rsidRPr="00446A6A" w:rsidRDefault="002F6DBC" w:rsidP="002F6DBC">
                          <w:pPr>
                            <w:snapToGrid w:val="0"/>
                            <w:spacing w:afterLines="50" w:after="120" w:line="240" w:lineRule="auto"/>
                            <w:jc w:val="right"/>
                            <w:rPr>
                              <w:rFonts w:ascii="Georgia" w:hAnsi="Georgia"/>
                              <w:color w:val="140F50" w:themeColor="text1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27D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3pt;margin-top:-28.7pt;width:504.7pt;height:39.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/nuLAIAAFQEAAAOAAAAZHJzL2Uyb0RvYy54bWysVEuP2jAQvlfqf7B8LwkU2CUirCgrqkpo&#10;dyW22rNxbBLJ8bi2IaG/vmMnPLrtqerFmfGMv3l9k/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" fillcolor="white [3201]" stroked="f" strokeweight=".5pt">
              <v:textbox>
                <w:txbxContent>
                  <w:p w14:paraId="683FACD5" w14:textId="77777777" w:rsidR="00005C9A" w:rsidRDefault="00005C9A" w:rsidP="006F3D8F">
                    <w:pPr>
                      <w:pStyle w:val="certbody"/>
                      <w:snapToGrid w:val="0"/>
                      <w:spacing w:after="0" w:line="240" w:lineRule="auto"/>
                      <w:rPr>
                        <w:b/>
                        <w:bCs/>
                        <w:color w:val="140F50" w:themeColor="text1"/>
                        <w:sz w:val="18"/>
                        <w:szCs w:val="18"/>
                      </w:rPr>
                    </w:pPr>
                  </w:p>
                  <w:p w14:paraId="7D4B3EF6" w14:textId="790C4F00" w:rsidR="00687E46" w:rsidRPr="00A45054" w:rsidRDefault="00687E46" w:rsidP="006F3D8F">
                    <w:pPr>
                      <w:pStyle w:val="certbody"/>
                      <w:snapToGrid w:val="0"/>
                      <w:spacing w:after="0" w:line="240" w:lineRule="auto"/>
                      <w:rPr>
                        <w:b/>
                        <w:bCs/>
                        <w:color w:val="140F50" w:themeColor="text1"/>
                        <w:sz w:val="19"/>
                        <w:szCs w:val="19"/>
                      </w:rPr>
                    </w:pPr>
                    <w:r w:rsidRPr="00A45054">
                      <w:rPr>
                        <w:b/>
                        <w:bCs/>
                        <w:color w:val="140F50" w:themeColor="text1"/>
                        <w:sz w:val="19"/>
                        <w:szCs w:val="19"/>
                      </w:rPr>
                      <w:t xml:space="preserve">adelaideuni.edu.au </w:t>
                    </w:r>
                  </w:p>
                  <w:p w14:paraId="4ABB6119" w14:textId="6DBDBBD9" w:rsidR="00687E46" w:rsidRPr="009F040D" w:rsidRDefault="002C4BF3" w:rsidP="006F3D8F">
                    <w:pPr>
                      <w:pStyle w:val="certbody"/>
                      <w:snapToGrid w:val="0"/>
                      <w:spacing w:after="0" w:line="240" w:lineRule="auto"/>
                      <w:rPr>
                        <w:color w:val="140F50" w:themeColor="text1"/>
                        <w:sz w:val="14"/>
                        <w:szCs w:val="14"/>
                      </w:rPr>
                    </w:pPr>
                    <w:r w:rsidRPr="009F040D">
                      <w:rPr>
                        <w:color w:val="140F50" w:themeColor="text1"/>
                        <w:sz w:val="14"/>
                        <w:szCs w:val="14"/>
                      </w:rPr>
                      <w:t>ABN</w:t>
                    </w:r>
                    <w:r w:rsidR="002D6348" w:rsidRPr="009F040D">
                      <w:rPr>
                        <w:color w:val="140F50" w:themeColor="text1"/>
                        <w:sz w:val="14"/>
                        <w:szCs w:val="14"/>
                      </w:rPr>
                      <w:t xml:space="preserve"> 41 202 953 738 /</w:t>
                    </w:r>
                    <w:r w:rsidRPr="009F040D">
                      <w:rPr>
                        <w:color w:val="140F50" w:themeColor="text1"/>
                        <w:sz w:val="14"/>
                        <w:szCs w:val="14"/>
                      </w:rPr>
                      <w:t xml:space="preserve"> </w:t>
                    </w:r>
                    <w:r w:rsidR="00687E46" w:rsidRPr="009F040D">
                      <w:rPr>
                        <w:color w:val="140F50" w:themeColor="text1"/>
                        <w:sz w:val="14"/>
                        <w:szCs w:val="14"/>
                      </w:rPr>
                      <w:t>Australian University Provider Number PRV14404 / CRICOS Provider Number 04249J</w:t>
                    </w:r>
                  </w:p>
                  <w:p w14:paraId="6398DD20" w14:textId="77777777" w:rsidR="006F3D8F" w:rsidRPr="00446A6A" w:rsidRDefault="006F3D8F" w:rsidP="006F3D8F">
                    <w:pPr>
                      <w:pStyle w:val="certbody"/>
                      <w:snapToGrid w:val="0"/>
                      <w:spacing w:after="0" w:line="240" w:lineRule="auto"/>
                      <w:rPr>
                        <w:color w:val="140F50" w:themeColor="text1"/>
                        <w:sz w:val="14"/>
                        <w:szCs w:val="14"/>
                      </w:rPr>
                    </w:pPr>
                  </w:p>
                  <w:p w14:paraId="1188CDFB" w14:textId="77777777" w:rsidR="002F6DBC" w:rsidRPr="00446A6A" w:rsidRDefault="002F6DBC" w:rsidP="002F6DBC">
                    <w:pPr>
                      <w:snapToGrid w:val="0"/>
                      <w:spacing w:afterLines="50" w:after="120" w:line="240" w:lineRule="auto"/>
                      <w:jc w:val="right"/>
                      <w:rPr>
                        <w:rFonts w:ascii="Georgia" w:hAnsi="Georgia"/>
                        <w:color w:val="140F50" w:themeColor="text1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7E485" w14:textId="77777777" w:rsidR="0040107B" w:rsidRDefault="0040107B" w:rsidP="000370BF">
      <w:r>
        <w:separator/>
      </w:r>
    </w:p>
  </w:footnote>
  <w:footnote w:type="continuationSeparator" w:id="0">
    <w:p w14:paraId="4B8C6A80" w14:textId="77777777" w:rsidR="0040107B" w:rsidRDefault="0040107B" w:rsidP="000370BF">
      <w:r>
        <w:continuationSeparator/>
      </w:r>
    </w:p>
  </w:footnote>
  <w:footnote w:type="continuationNotice" w:id="1">
    <w:p w14:paraId="4AFD5FCA" w14:textId="77777777" w:rsidR="0040107B" w:rsidRDefault="0040107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9440" w14:textId="77777777" w:rsidR="00F21734" w:rsidRDefault="00F217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F40DD" w14:textId="113122AA" w:rsidR="00F21734" w:rsidRDefault="00F217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FB7F" w14:textId="24B52BB0" w:rsidR="00F27E42" w:rsidRDefault="006D0879" w:rsidP="007B76BE">
    <w:pPr>
      <w:pStyle w:val="Header"/>
      <w:tabs>
        <w:tab w:val="center" w:pos="474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877E8EF" wp14:editId="51FFBF2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1596" cy="10681855"/>
          <wp:effectExtent l="0" t="0" r="508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00291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1596" cy="10681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A4E56D8"/>
    <w:lvl w:ilvl="0">
      <w:start w:val="1"/>
      <w:numFmt w:val="bullet"/>
      <w:pStyle w:val="ListBullet2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072C8A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37EEF0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8228EE"/>
    <w:multiLevelType w:val="multilevel"/>
    <w:tmpl w:val="BA54B4D4"/>
    <w:styleLink w:val="prospectusbullets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25A67"/>
    <w:multiLevelType w:val="hybridMultilevel"/>
    <w:tmpl w:val="AF34054C"/>
    <w:lvl w:ilvl="0" w:tplc="5008B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0954"/>
    <w:multiLevelType w:val="hybridMultilevel"/>
    <w:tmpl w:val="34B44268"/>
    <w:lvl w:ilvl="0" w:tplc="D2D00200">
      <w:start w:val="1"/>
      <w:numFmt w:val="decimal"/>
      <w:pStyle w:val="Awardsnotes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440B6"/>
    <w:multiLevelType w:val="multilevel"/>
    <w:tmpl w:val="AA32EE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07575F"/>
    <w:multiLevelType w:val="hybridMultilevel"/>
    <w:tmpl w:val="5422FD0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F31328"/>
    <w:multiLevelType w:val="multilevel"/>
    <w:tmpl w:val="13F01F72"/>
    <w:lvl w:ilvl="0">
      <w:start w:val="1"/>
      <w:numFmt w:val="decimal"/>
      <w:lvlText w:val="%1."/>
      <w:lvlJc w:val="left"/>
      <w:pPr>
        <w:ind w:left="360" w:hanging="360"/>
      </w:pPr>
      <w:rPr>
        <w:rFonts w:ascii="Neue Haas Grotesk Text Pro" w:hAnsi="Neue Haas Grotesk Text Pro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3A630D"/>
    <w:multiLevelType w:val="hybridMultilevel"/>
    <w:tmpl w:val="207812F6"/>
    <w:lvl w:ilvl="0" w:tplc="EF868B42">
      <w:numFmt w:val="none"/>
      <w:lvlText w:val=""/>
      <w:lvlJc w:val="left"/>
      <w:pPr>
        <w:tabs>
          <w:tab w:val="num" w:pos="360"/>
        </w:tabs>
      </w:pPr>
    </w:lvl>
    <w:lvl w:ilvl="1" w:tplc="D43EE72A">
      <w:start w:val="1"/>
      <w:numFmt w:val="lowerLetter"/>
      <w:lvlText w:val="%2."/>
      <w:lvlJc w:val="left"/>
      <w:pPr>
        <w:ind w:left="1800" w:hanging="360"/>
      </w:pPr>
    </w:lvl>
    <w:lvl w:ilvl="2" w:tplc="B3FA0BFA">
      <w:start w:val="1"/>
      <w:numFmt w:val="lowerRoman"/>
      <w:lvlText w:val="%3."/>
      <w:lvlJc w:val="right"/>
      <w:pPr>
        <w:ind w:left="2520" w:hanging="180"/>
      </w:pPr>
    </w:lvl>
    <w:lvl w:ilvl="3" w:tplc="E0549EF8">
      <w:start w:val="1"/>
      <w:numFmt w:val="decimal"/>
      <w:lvlText w:val="%4."/>
      <w:lvlJc w:val="left"/>
      <w:pPr>
        <w:ind w:left="3240" w:hanging="360"/>
      </w:pPr>
    </w:lvl>
    <w:lvl w:ilvl="4" w:tplc="34945A04">
      <w:start w:val="1"/>
      <w:numFmt w:val="lowerLetter"/>
      <w:lvlText w:val="%5."/>
      <w:lvlJc w:val="left"/>
      <w:pPr>
        <w:ind w:left="3960" w:hanging="360"/>
      </w:pPr>
    </w:lvl>
    <w:lvl w:ilvl="5" w:tplc="B0DC9F66">
      <w:start w:val="1"/>
      <w:numFmt w:val="lowerRoman"/>
      <w:lvlText w:val="%6."/>
      <w:lvlJc w:val="right"/>
      <w:pPr>
        <w:ind w:left="4680" w:hanging="180"/>
      </w:pPr>
    </w:lvl>
    <w:lvl w:ilvl="6" w:tplc="B9207654">
      <w:start w:val="1"/>
      <w:numFmt w:val="decimal"/>
      <w:lvlText w:val="%7."/>
      <w:lvlJc w:val="left"/>
      <w:pPr>
        <w:ind w:left="5400" w:hanging="360"/>
      </w:pPr>
    </w:lvl>
    <w:lvl w:ilvl="7" w:tplc="08A02EE0">
      <w:start w:val="1"/>
      <w:numFmt w:val="lowerLetter"/>
      <w:lvlText w:val="%8."/>
      <w:lvlJc w:val="left"/>
      <w:pPr>
        <w:ind w:left="6120" w:hanging="360"/>
      </w:pPr>
    </w:lvl>
    <w:lvl w:ilvl="8" w:tplc="A020721E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995B45"/>
    <w:multiLevelType w:val="hybridMultilevel"/>
    <w:tmpl w:val="403CCB9A"/>
    <w:lvl w:ilvl="0" w:tplc="6512BE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642C93"/>
    <w:multiLevelType w:val="hybridMultilevel"/>
    <w:tmpl w:val="B61A8E9C"/>
    <w:lvl w:ilvl="0" w:tplc="F6CC928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F6DCF"/>
    <w:multiLevelType w:val="hybridMultilevel"/>
    <w:tmpl w:val="A952422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F1456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9667A0B"/>
    <w:multiLevelType w:val="hybridMultilevel"/>
    <w:tmpl w:val="A0DEFCEC"/>
    <w:lvl w:ilvl="0" w:tplc="349A5C56">
      <w:start w:val="1"/>
      <w:numFmt w:val="bullet"/>
      <w:pStyle w:val="tickbox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584076">
    <w:abstractNumId w:val="5"/>
  </w:num>
  <w:num w:numId="2" w16cid:durableId="111674863">
    <w:abstractNumId w:val="11"/>
  </w:num>
  <w:num w:numId="3" w16cid:durableId="1719739678">
    <w:abstractNumId w:val="2"/>
  </w:num>
  <w:num w:numId="4" w16cid:durableId="150758505">
    <w:abstractNumId w:val="2"/>
  </w:num>
  <w:num w:numId="5" w16cid:durableId="1109081953">
    <w:abstractNumId w:val="14"/>
  </w:num>
  <w:num w:numId="6" w16cid:durableId="2098402460">
    <w:abstractNumId w:val="0"/>
  </w:num>
  <w:num w:numId="7" w16cid:durableId="578096611">
    <w:abstractNumId w:val="0"/>
  </w:num>
  <w:num w:numId="8" w16cid:durableId="1850099650">
    <w:abstractNumId w:val="2"/>
  </w:num>
  <w:num w:numId="9" w16cid:durableId="786462352">
    <w:abstractNumId w:val="1"/>
  </w:num>
  <w:num w:numId="10" w16cid:durableId="883103162">
    <w:abstractNumId w:val="1"/>
  </w:num>
  <w:num w:numId="11" w16cid:durableId="1442145923">
    <w:abstractNumId w:val="2"/>
  </w:num>
  <w:num w:numId="12" w16cid:durableId="2092580305">
    <w:abstractNumId w:val="2"/>
  </w:num>
  <w:num w:numId="13" w16cid:durableId="1012299336">
    <w:abstractNumId w:val="0"/>
  </w:num>
  <w:num w:numId="14" w16cid:durableId="49496857">
    <w:abstractNumId w:val="2"/>
  </w:num>
  <w:num w:numId="15" w16cid:durableId="2132165335">
    <w:abstractNumId w:val="4"/>
  </w:num>
  <w:num w:numId="16" w16cid:durableId="1920555421">
    <w:abstractNumId w:val="4"/>
  </w:num>
  <w:num w:numId="17" w16cid:durableId="2074309867">
    <w:abstractNumId w:val="2"/>
  </w:num>
  <w:num w:numId="18" w16cid:durableId="2112817868">
    <w:abstractNumId w:val="2"/>
  </w:num>
  <w:num w:numId="19" w16cid:durableId="24839428">
    <w:abstractNumId w:val="0"/>
  </w:num>
  <w:num w:numId="20" w16cid:durableId="1278759457">
    <w:abstractNumId w:val="1"/>
  </w:num>
  <w:num w:numId="21" w16cid:durableId="423310122">
    <w:abstractNumId w:val="1"/>
  </w:num>
  <w:num w:numId="22" w16cid:durableId="1581410105">
    <w:abstractNumId w:val="3"/>
  </w:num>
  <w:num w:numId="23" w16cid:durableId="2002585348">
    <w:abstractNumId w:val="2"/>
  </w:num>
  <w:num w:numId="24" w16cid:durableId="384066326">
    <w:abstractNumId w:val="2"/>
  </w:num>
  <w:num w:numId="25" w16cid:durableId="204172607">
    <w:abstractNumId w:val="13"/>
  </w:num>
  <w:num w:numId="26" w16cid:durableId="1030885173">
    <w:abstractNumId w:val="7"/>
  </w:num>
  <w:num w:numId="27" w16cid:durableId="1035814506">
    <w:abstractNumId w:val="10"/>
  </w:num>
  <w:num w:numId="28" w16cid:durableId="1534923965">
    <w:abstractNumId w:val="12"/>
  </w:num>
  <w:num w:numId="29" w16cid:durableId="2004770409">
    <w:abstractNumId w:val="8"/>
  </w:num>
  <w:num w:numId="30" w16cid:durableId="18868667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43978417">
    <w:abstractNumId w:val="6"/>
  </w:num>
  <w:num w:numId="32" w16cid:durableId="12155776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1B"/>
    <w:rsid w:val="00002426"/>
    <w:rsid w:val="00005C9A"/>
    <w:rsid w:val="00014229"/>
    <w:rsid w:val="00016025"/>
    <w:rsid w:val="000255A6"/>
    <w:rsid w:val="000370BF"/>
    <w:rsid w:val="00037DCB"/>
    <w:rsid w:val="0004001F"/>
    <w:rsid w:val="0004568B"/>
    <w:rsid w:val="00047A43"/>
    <w:rsid w:val="0007637E"/>
    <w:rsid w:val="0008082D"/>
    <w:rsid w:val="000876F5"/>
    <w:rsid w:val="00090F5D"/>
    <w:rsid w:val="00097ED7"/>
    <w:rsid w:val="000A22A9"/>
    <w:rsid w:val="000B2053"/>
    <w:rsid w:val="000D26AA"/>
    <w:rsid w:val="000E2109"/>
    <w:rsid w:val="001128A4"/>
    <w:rsid w:val="00121822"/>
    <w:rsid w:val="001243E5"/>
    <w:rsid w:val="00143122"/>
    <w:rsid w:val="00143D86"/>
    <w:rsid w:val="00160262"/>
    <w:rsid w:val="0017036B"/>
    <w:rsid w:val="00170B40"/>
    <w:rsid w:val="001901FD"/>
    <w:rsid w:val="00191EC0"/>
    <w:rsid w:val="00194D85"/>
    <w:rsid w:val="001955DA"/>
    <w:rsid w:val="001B66EE"/>
    <w:rsid w:val="001C4886"/>
    <w:rsid w:val="001C5936"/>
    <w:rsid w:val="001E6896"/>
    <w:rsid w:val="001F0810"/>
    <w:rsid w:val="001F4B8F"/>
    <w:rsid w:val="001F677B"/>
    <w:rsid w:val="001F6CF2"/>
    <w:rsid w:val="00212735"/>
    <w:rsid w:val="0021679A"/>
    <w:rsid w:val="00220161"/>
    <w:rsid w:val="00220A29"/>
    <w:rsid w:val="002215BD"/>
    <w:rsid w:val="002242A8"/>
    <w:rsid w:val="00240385"/>
    <w:rsid w:val="002438AD"/>
    <w:rsid w:val="00246651"/>
    <w:rsid w:val="00251784"/>
    <w:rsid w:val="00260786"/>
    <w:rsid w:val="002737C9"/>
    <w:rsid w:val="00294017"/>
    <w:rsid w:val="002A7620"/>
    <w:rsid w:val="002C1BA9"/>
    <w:rsid w:val="002C4BF3"/>
    <w:rsid w:val="002C61C3"/>
    <w:rsid w:val="002D2774"/>
    <w:rsid w:val="002D525C"/>
    <w:rsid w:val="002D6348"/>
    <w:rsid w:val="002E05CE"/>
    <w:rsid w:val="002E06D3"/>
    <w:rsid w:val="002F6DBC"/>
    <w:rsid w:val="0030119F"/>
    <w:rsid w:val="00304119"/>
    <w:rsid w:val="003072FC"/>
    <w:rsid w:val="00322135"/>
    <w:rsid w:val="00323855"/>
    <w:rsid w:val="00340B37"/>
    <w:rsid w:val="0035350C"/>
    <w:rsid w:val="003767D6"/>
    <w:rsid w:val="003A59A8"/>
    <w:rsid w:val="003B2D43"/>
    <w:rsid w:val="003B6ABB"/>
    <w:rsid w:val="003C2C74"/>
    <w:rsid w:val="003D3D7E"/>
    <w:rsid w:val="003E1456"/>
    <w:rsid w:val="003E242B"/>
    <w:rsid w:val="003E5683"/>
    <w:rsid w:val="003F3B46"/>
    <w:rsid w:val="003F52FF"/>
    <w:rsid w:val="0040107B"/>
    <w:rsid w:val="00413B8F"/>
    <w:rsid w:val="00413C99"/>
    <w:rsid w:val="00415CE0"/>
    <w:rsid w:val="00422427"/>
    <w:rsid w:val="00424BAF"/>
    <w:rsid w:val="00426674"/>
    <w:rsid w:val="00427DE6"/>
    <w:rsid w:val="004334E4"/>
    <w:rsid w:val="00446A6A"/>
    <w:rsid w:val="00454ECC"/>
    <w:rsid w:val="00457ECA"/>
    <w:rsid w:val="004642D5"/>
    <w:rsid w:val="00467778"/>
    <w:rsid w:val="004749DD"/>
    <w:rsid w:val="00481DCD"/>
    <w:rsid w:val="004A2445"/>
    <w:rsid w:val="004B1907"/>
    <w:rsid w:val="004B4D8A"/>
    <w:rsid w:val="004C7CA8"/>
    <w:rsid w:val="004D60F3"/>
    <w:rsid w:val="004E544B"/>
    <w:rsid w:val="004E6298"/>
    <w:rsid w:val="004F48C0"/>
    <w:rsid w:val="004F6A2C"/>
    <w:rsid w:val="005117B3"/>
    <w:rsid w:val="00521952"/>
    <w:rsid w:val="005224E3"/>
    <w:rsid w:val="0053399B"/>
    <w:rsid w:val="005467C0"/>
    <w:rsid w:val="00550A64"/>
    <w:rsid w:val="005556EB"/>
    <w:rsid w:val="005600BB"/>
    <w:rsid w:val="00562996"/>
    <w:rsid w:val="00563B9D"/>
    <w:rsid w:val="005833BB"/>
    <w:rsid w:val="00583B45"/>
    <w:rsid w:val="00587C72"/>
    <w:rsid w:val="0059315E"/>
    <w:rsid w:val="00594835"/>
    <w:rsid w:val="005949E6"/>
    <w:rsid w:val="005A30A5"/>
    <w:rsid w:val="005A6561"/>
    <w:rsid w:val="005B19E1"/>
    <w:rsid w:val="005D370D"/>
    <w:rsid w:val="005E246B"/>
    <w:rsid w:val="005E6A80"/>
    <w:rsid w:val="005F1397"/>
    <w:rsid w:val="006151EB"/>
    <w:rsid w:val="00623679"/>
    <w:rsid w:val="00623CAB"/>
    <w:rsid w:val="0062535B"/>
    <w:rsid w:val="0062551D"/>
    <w:rsid w:val="00636B20"/>
    <w:rsid w:val="006470D1"/>
    <w:rsid w:val="00653C72"/>
    <w:rsid w:val="00680B69"/>
    <w:rsid w:val="00681C98"/>
    <w:rsid w:val="006821C4"/>
    <w:rsid w:val="00687E46"/>
    <w:rsid w:val="0069486F"/>
    <w:rsid w:val="00695A13"/>
    <w:rsid w:val="00697665"/>
    <w:rsid w:val="006A5718"/>
    <w:rsid w:val="006D0879"/>
    <w:rsid w:val="006D49B3"/>
    <w:rsid w:val="006E42CE"/>
    <w:rsid w:val="006E5A68"/>
    <w:rsid w:val="006F3D8F"/>
    <w:rsid w:val="006F46C8"/>
    <w:rsid w:val="006F741C"/>
    <w:rsid w:val="0070115E"/>
    <w:rsid w:val="007044C0"/>
    <w:rsid w:val="00715871"/>
    <w:rsid w:val="00720D41"/>
    <w:rsid w:val="0072230F"/>
    <w:rsid w:val="007478FC"/>
    <w:rsid w:val="0075016C"/>
    <w:rsid w:val="0075084F"/>
    <w:rsid w:val="00750FAC"/>
    <w:rsid w:val="00757E1E"/>
    <w:rsid w:val="0076329E"/>
    <w:rsid w:val="007649B8"/>
    <w:rsid w:val="00765437"/>
    <w:rsid w:val="00766C5C"/>
    <w:rsid w:val="007818CD"/>
    <w:rsid w:val="00782FBE"/>
    <w:rsid w:val="00784FF2"/>
    <w:rsid w:val="00786028"/>
    <w:rsid w:val="007A0956"/>
    <w:rsid w:val="007A2199"/>
    <w:rsid w:val="007A7F26"/>
    <w:rsid w:val="007B113F"/>
    <w:rsid w:val="007B2067"/>
    <w:rsid w:val="007B76BE"/>
    <w:rsid w:val="007C00A1"/>
    <w:rsid w:val="007C0909"/>
    <w:rsid w:val="007C1B21"/>
    <w:rsid w:val="007D112D"/>
    <w:rsid w:val="007D6618"/>
    <w:rsid w:val="007F468C"/>
    <w:rsid w:val="00805115"/>
    <w:rsid w:val="008122F3"/>
    <w:rsid w:val="0081597F"/>
    <w:rsid w:val="00820F01"/>
    <w:rsid w:val="0082493A"/>
    <w:rsid w:val="00827FEB"/>
    <w:rsid w:val="00845EDE"/>
    <w:rsid w:val="00855DA4"/>
    <w:rsid w:val="008561E6"/>
    <w:rsid w:val="0085785C"/>
    <w:rsid w:val="00860171"/>
    <w:rsid w:val="008661D3"/>
    <w:rsid w:val="0086743D"/>
    <w:rsid w:val="00870EDF"/>
    <w:rsid w:val="00873E18"/>
    <w:rsid w:val="00875212"/>
    <w:rsid w:val="00880D30"/>
    <w:rsid w:val="00882C26"/>
    <w:rsid w:val="00885D70"/>
    <w:rsid w:val="00894EAD"/>
    <w:rsid w:val="008A0D02"/>
    <w:rsid w:val="008B3381"/>
    <w:rsid w:val="008B5CAD"/>
    <w:rsid w:val="008C3513"/>
    <w:rsid w:val="008C3899"/>
    <w:rsid w:val="008D423F"/>
    <w:rsid w:val="008D4AED"/>
    <w:rsid w:val="008D7873"/>
    <w:rsid w:val="008F1313"/>
    <w:rsid w:val="008F24FD"/>
    <w:rsid w:val="008F4196"/>
    <w:rsid w:val="0090151F"/>
    <w:rsid w:val="009020BD"/>
    <w:rsid w:val="00902366"/>
    <w:rsid w:val="009158A6"/>
    <w:rsid w:val="009176BD"/>
    <w:rsid w:val="00917FAC"/>
    <w:rsid w:val="00920DC0"/>
    <w:rsid w:val="009254B1"/>
    <w:rsid w:val="00931035"/>
    <w:rsid w:val="00940702"/>
    <w:rsid w:val="00945556"/>
    <w:rsid w:val="009477BF"/>
    <w:rsid w:val="009518CA"/>
    <w:rsid w:val="00961102"/>
    <w:rsid w:val="009635FE"/>
    <w:rsid w:val="00975D62"/>
    <w:rsid w:val="00983F6D"/>
    <w:rsid w:val="00986119"/>
    <w:rsid w:val="00986AAA"/>
    <w:rsid w:val="009902F4"/>
    <w:rsid w:val="009958E0"/>
    <w:rsid w:val="009964E6"/>
    <w:rsid w:val="009A4CF7"/>
    <w:rsid w:val="009A6D5F"/>
    <w:rsid w:val="009D3237"/>
    <w:rsid w:val="009D3CAD"/>
    <w:rsid w:val="009D7FA8"/>
    <w:rsid w:val="009F040D"/>
    <w:rsid w:val="009F048A"/>
    <w:rsid w:val="009F1B5E"/>
    <w:rsid w:val="009F3EC2"/>
    <w:rsid w:val="009F4561"/>
    <w:rsid w:val="00A121C2"/>
    <w:rsid w:val="00A13614"/>
    <w:rsid w:val="00A35AA2"/>
    <w:rsid w:val="00A40352"/>
    <w:rsid w:val="00A4337D"/>
    <w:rsid w:val="00A45054"/>
    <w:rsid w:val="00A517A9"/>
    <w:rsid w:val="00A5551C"/>
    <w:rsid w:val="00A56774"/>
    <w:rsid w:val="00A600DE"/>
    <w:rsid w:val="00A64FC7"/>
    <w:rsid w:val="00A71E7F"/>
    <w:rsid w:val="00A74BCC"/>
    <w:rsid w:val="00A81949"/>
    <w:rsid w:val="00AA20FB"/>
    <w:rsid w:val="00AC0125"/>
    <w:rsid w:val="00AC7DBE"/>
    <w:rsid w:val="00AD2250"/>
    <w:rsid w:val="00AD641A"/>
    <w:rsid w:val="00B00995"/>
    <w:rsid w:val="00B0246A"/>
    <w:rsid w:val="00B02AD5"/>
    <w:rsid w:val="00B104D7"/>
    <w:rsid w:val="00B14969"/>
    <w:rsid w:val="00B17EF6"/>
    <w:rsid w:val="00B278BA"/>
    <w:rsid w:val="00B31D1D"/>
    <w:rsid w:val="00B344D6"/>
    <w:rsid w:val="00B46A5C"/>
    <w:rsid w:val="00B564D6"/>
    <w:rsid w:val="00B73474"/>
    <w:rsid w:val="00B738A5"/>
    <w:rsid w:val="00B87946"/>
    <w:rsid w:val="00B934F2"/>
    <w:rsid w:val="00BA18BA"/>
    <w:rsid w:val="00BA58D9"/>
    <w:rsid w:val="00BC73F4"/>
    <w:rsid w:val="00BC7B44"/>
    <w:rsid w:val="00BD4579"/>
    <w:rsid w:val="00BD554A"/>
    <w:rsid w:val="00BE05CC"/>
    <w:rsid w:val="00BE2A94"/>
    <w:rsid w:val="00BF732A"/>
    <w:rsid w:val="00BF778C"/>
    <w:rsid w:val="00C00B87"/>
    <w:rsid w:val="00C1321C"/>
    <w:rsid w:val="00C17AA6"/>
    <w:rsid w:val="00C22838"/>
    <w:rsid w:val="00C232A9"/>
    <w:rsid w:val="00C24217"/>
    <w:rsid w:val="00C301CD"/>
    <w:rsid w:val="00C32CEA"/>
    <w:rsid w:val="00C3561B"/>
    <w:rsid w:val="00C3569F"/>
    <w:rsid w:val="00C41561"/>
    <w:rsid w:val="00C5226A"/>
    <w:rsid w:val="00C54364"/>
    <w:rsid w:val="00C54E19"/>
    <w:rsid w:val="00C6275D"/>
    <w:rsid w:val="00C65C37"/>
    <w:rsid w:val="00C748E5"/>
    <w:rsid w:val="00CA1D08"/>
    <w:rsid w:val="00CA55AD"/>
    <w:rsid w:val="00CB004D"/>
    <w:rsid w:val="00CB192F"/>
    <w:rsid w:val="00CB66A3"/>
    <w:rsid w:val="00CB77DE"/>
    <w:rsid w:val="00CC0CBD"/>
    <w:rsid w:val="00CC29EA"/>
    <w:rsid w:val="00CC4ACC"/>
    <w:rsid w:val="00CD1F6C"/>
    <w:rsid w:val="00CE3AE6"/>
    <w:rsid w:val="00CF0597"/>
    <w:rsid w:val="00CF3770"/>
    <w:rsid w:val="00D00F7F"/>
    <w:rsid w:val="00D10BCD"/>
    <w:rsid w:val="00D13463"/>
    <w:rsid w:val="00D24C27"/>
    <w:rsid w:val="00D260E4"/>
    <w:rsid w:val="00D32268"/>
    <w:rsid w:val="00D4063B"/>
    <w:rsid w:val="00D463C9"/>
    <w:rsid w:val="00D506DE"/>
    <w:rsid w:val="00D5644D"/>
    <w:rsid w:val="00D61447"/>
    <w:rsid w:val="00D615CC"/>
    <w:rsid w:val="00D62A8B"/>
    <w:rsid w:val="00D64BB0"/>
    <w:rsid w:val="00D73D80"/>
    <w:rsid w:val="00D753EE"/>
    <w:rsid w:val="00D808B4"/>
    <w:rsid w:val="00D81E30"/>
    <w:rsid w:val="00DA408D"/>
    <w:rsid w:val="00DB0E53"/>
    <w:rsid w:val="00DC32D2"/>
    <w:rsid w:val="00DD0632"/>
    <w:rsid w:val="00DF1300"/>
    <w:rsid w:val="00DF2D28"/>
    <w:rsid w:val="00E00BA4"/>
    <w:rsid w:val="00E1074D"/>
    <w:rsid w:val="00E114D7"/>
    <w:rsid w:val="00E14CA0"/>
    <w:rsid w:val="00E1601A"/>
    <w:rsid w:val="00E1721B"/>
    <w:rsid w:val="00E17A36"/>
    <w:rsid w:val="00E2053E"/>
    <w:rsid w:val="00E23DB9"/>
    <w:rsid w:val="00E309EA"/>
    <w:rsid w:val="00E315A3"/>
    <w:rsid w:val="00E5724E"/>
    <w:rsid w:val="00E75948"/>
    <w:rsid w:val="00E77255"/>
    <w:rsid w:val="00E77386"/>
    <w:rsid w:val="00E81FBE"/>
    <w:rsid w:val="00E87E42"/>
    <w:rsid w:val="00E931B1"/>
    <w:rsid w:val="00E93B41"/>
    <w:rsid w:val="00E93D0B"/>
    <w:rsid w:val="00E96B2F"/>
    <w:rsid w:val="00EA1698"/>
    <w:rsid w:val="00EC3C35"/>
    <w:rsid w:val="00EC571A"/>
    <w:rsid w:val="00EE2564"/>
    <w:rsid w:val="00EE3D87"/>
    <w:rsid w:val="00EE422D"/>
    <w:rsid w:val="00EE5A9A"/>
    <w:rsid w:val="00EF38AD"/>
    <w:rsid w:val="00EF4A08"/>
    <w:rsid w:val="00F05DC0"/>
    <w:rsid w:val="00F21734"/>
    <w:rsid w:val="00F25D67"/>
    <w:rsid w:val="00F27E42"/>
    <w:rsid w:val="00F506E2"/>
    <w:rsid w:val="00F51323"/>
    <w:rsid w:val="00F56521"/>
    <w:rsid w:val="00F57ADC"/>
    <w:rsid w:val="00F7501F"/>
    <w:rsid w:val="00F91195"/>
    <w:rsid w:val="00F96B03"/>
    <w:rsid w:val="00FB068D"/>
    <w:rsid w:val="00FB4FFA"/>
    <w:rsid w:val="00FB6B77"/>
    <w:rsid w:val="00FF34D1"/>
    <w:rsid w:val="34D17C0F"/>
    <w:rsid w:val="4402A1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403BB42"/>
  <w15:docId w15:val="{0E05FF2F-4207-E74A-B513-8FB11639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8E5"/>
    <w:pPr>
      <w:spacing w:line="236" w:lineRule="exact"/>
    </w:pPr>
    <w:rPr>
      <w:rFonts w:ascii="Arial" w:eastAsia="Times New Roman" w:hAnsi="Arial" w:cs="Times New Roman"/>
      <w:color w:val="000000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D41"/>
    <w:pPr>
      <w:keepNext/>
      <w:keepLines/>
      <w:spacing w:before="200" w:after="60" w:line="240" w:lineRule="auto"/>
      <w:outlineLvl w:val="0"/>
    </w:pPr>
    <w:rPr>
      <w:rFonts w:ascii="Helvetica" w:eastAsiaTheme="majorEastAsia" w:hAnsi="Helvetica" w:cstheme="majorBidi"/>
      <w:b/>
      <w:bCs/>
      <w:color w:val="auto"/>
      <w:sz w:val="40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720D41"/>
    <w:pPr>
      <w:keepNext/>
      <w:keepLines/>
      <w:spacing w:before="200" w:after="60" w:line="240" w:lineRule="auto"/>
      <w:outlineLvl w:val="1"/>
    </w:pPr>
    <w:rPr>
      <w:rFonts w:ascii="Helvetica" w:eastAsiaTheme="majorEastAsia" w:hAnsi="Helvetica" w:cstheme="majorBidi"/>
      <w:bCs/>
      <w:color w:val="auto"/>
      <w:sz w:val="3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720D41"/>
    <w:pPr>
      <w:keepNext/>
      <w:keepLines/>
      <w:spacing w:before="200" w:after="60" w:line="240" w:lineRule="auto"/>
      <w:outlineLvl w:val="2"/>
    </w:pPr>
    <w:rPr>
      <w:rFonts w:ascii="Helvetica" w:eastAsiaTheme="majorEastAsia" w:hAnsi="Helvetica" w:cstheme="majorBidi"/>
      <w:b/>
      <w:bCs/>
      <w:color w:val="auto"/>
      <w:sz w:val="28"/>
      <w:lang w:eastAsia="ja-JP"/>
    </w:rPr>
  </w:style>
  <w:style w:type="paragraph" w:styleId="Heading4">
    <w:name w:val="heading 4"/>
    <w:basedOn w:val="Normal"/>
    <w:next w:val="Normal"/>
    <w:link w:val="Heading4Char"/>
    <w:unhideWhenUsed/>
    <w:rsid w:val="00720D41"/>
    <w:pPr>
      <w:keepNext/>
      <w:keepLines/>
      <w:spacing w:before="200" w:after="60" w:line="240" w:lineRule="auto"/>
      <w:outlineLvl w:val="3"/>
    </w:pPr>
    <w:rPr>
      <w:rFonts w:ascii="Helvetica" w:eastAsiaTheme="majorEastAsia" w:hAnsi="Helvetica" w:cstheme="majorBidi"/>
      <w:bCs/>
      <w:iCs/>
      <w:color w:val="auto"/>
      <w:sz w:val="20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14969"/>
    <w:pPr>
      <w:keepNext/>
      <w:keepLines/>
      <w:spacing w:before="200" w:after="100" w:line="240" w:lineRule="auto"/>
      <w:outlineLvl w:val="4"/>
    </w:pPr>
    <w:rPr>
      <w:rFonts w:eastAsiaTheme="majorEastAsia" w:cstheme="majorBidi"/>
      <w:b/>
      <w:color w:val="auto"/>
      <w:lang w:eastAsia="ja-JP"/>
    </w:rPr>
  </w:style>
  <w:style w:type="paragraph" w:styleId="Heading6">
    <w:name w:val="heading 6"/>
    <w:basedOn w:val="Normal"/>
    <w:next w:val="Normal"/>
    <w:link w:val="Heading6Char"/>
    <w:unhideWhenUsed/>
    <w:rsid w:val="009F4561"/>
    <w:pPr>
      <w:keepNext/>
      <w:keepLines/>
      <w:spacing w:before="100" w:after="100" w:line="240" w:lineRule="auto"/>
      <w:outlineLvl w:val="5"/>
    </w:pPr>
    <w:rPr>
      <w:rFonts w:ascii="Helvetica" w:eastAsiaTheme="majorEastAsia" w:hAnsi="Helvetica" w:cstheme="majorBidi"/>
      <w:iCs/>
      <w:color w:val="1C00B4" w:themeColor="accent1" w:themeShade="7F"/>
      <w:u w:val="single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77386"/>
    <w:pPr>
      <w:keepNext/>
      <w:keepLines/>
      <w:spacing w:before="200" w:after="100" w:line="240" w:lineRule="auto"/>
      <w:outlineLvl w:val="6"/>
    </w:pPr>
    <w:rPr>
      <w:rFonts w:ascii="Helvetica" w:eastAsiaTheme="majorEastAsia" w:hAnsi="Helvetica" w:cstheme="majorBidi"/>
      <w:i/>
      <w:iCs/>
      <w:color w:val="aut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4200D1"/>
    <w:pPr>
      <w:suppressAutoHyphens/>
      <w:autoSpaceDE w:val="0"/>
      <w:autoSpaceDN w:val="0"/>
      <w:adjustRightInd w:val="0"/>
      <w:spacing w:after="200" w:line="240" w:lineRule="auto"/>
      <w:textAlignment w:val="baseline"/>
    </w:pPr>
    <w:rPr>
      <w:rFonts w:ascii="Helvetica" w:hAnsi="Helvetica"/>
      <w:szCs w:val="14"/>
      <w:lang w:val="en-US"/>
    </w:rPr>
  </w:style>
  <w:style w:type="paragraph" w:customStyle="1" w:styleId="text">
    <w:name w:val="text"/>
    <w:basedOn w:val="Normal"/>
    <w:rsid w:val="004200D1"/>
    <w:pPr>
      <w:suppressAutoHyphens/>
      <w:autoSpaceDE w:val="0"/>
      <w:autoSpaceDN w:val="0"/>
      <w:adjustRightInd w:val="0"/>
      <w:spacing w:after="200" w:line="240" w:lineRule="auto"/>
      <w:textAlignment w:val="baseline"/>
    </w:pPr>
    <w:rPr>
      <w:rFonts w:ascii="Helvetica" w:hAnsi="Helvetica"/>
      <w:szCs w:val="17"/>
      <w:lang w:val="en-US"/>
    </w:rPr>
  </w:style>
  <w:style w:type="paragraph" w:customStyle="1" w:styleId="head2">
    <w:name w:val="head 2"/>
    <w:basedOn w:val="Normal"/>
    <w:rsid w:val="004200D1"/>
    <w:pPr>
      <w:suppressAutoHyphens/>
      <w:autoSpaceDE w:val="0"/>
      <w:autoSpaceDN w:val="0"/>
      <w:adjustRightInd w:val="0"/>
      <w:spacing w:before="160" w:after="200" w:line="240" w:lineRule="auto"/>
      <w:textAlignment w:val="center"/>
    </w:pPr>
    <w:rPr>
      <w:rFonts w:ascii="Helvetica" w:hAnsi="Helvetica"/>
      <w:color w:val="00B2FF"/>
      <w:sz w:val="26"/>
      <w:szCs w:val="26"/>
      <w:lang w:val="en-US"/>
    </w:rPr>
  </w:style>
  <w:style w:type="paragraph" w:customStyle="1" w:styleId="AcademicProgramRuleshead">
    <w:name w:val="Academic Program Rules head"/>
    <w:next w:val="Normal"/>
    <w:rsid w:val="00F25D67"/>
    <w:pPr>
      <w:autoSpaceDE w:val="0"/>
      <w:autoSpaceDN w:val="0"/>
      <w:adjustRightInd w:val="0"/>
      <w:spacing w:after="200"/>
    </w:pPr>
    <w:rPr>
      <w:rFonts w:ascii="Helvetica" w:hAnsi="Helvetica" w:cs="Swiss721BT-Bold"/>
      <w:b/>
      <w:bCs/>
      <w:sz w:val="48"/>
      <w:szCs w:val="42"/>
    </w:rPr>
  </w:style>
  <w:style w:type="paragraph" w:customStyle="1" w:styleId="Facultyhead">
    <w:name w:val="Faculty head"/>
    <w:next w:val="Contentshead"/>
    <w:rsid w:val="00F25D67"/>
    <w:pPr>
      <w:spacing w:after="120"/>
    </w:pPr>
    <w:rPr>
      <w:rFonts w:ascii="Helvetica" w:hAnsi="Helvetica" w:cs="Swiss721BT-Bold"/>
      <w:sz w:val="40"/>
      <w:szCs w:val="42"/>
    </w:rPr>
  </w:style>
  <w:style w:type="paragraph" w:customStyle="1" w:styleId="Contentshead">
    <w:name w:val="Contents head"/>
    <w:next w:val="Contentstext"/>
    <w:rsid w:val="00F25D67"/>
    <w:pPr>
      <w:spacing w:after="120"/>
    </w:pPr>
    <w:rPr>
      <w:rFonts w:ascii="Helvetica" w:hAnsi="Helvetica" w:cs="Swiss721BT-Bold"/>
      <w:b/>
      <w:sz w:val="32"/>
      <w:szCs w:val="42"/>
    </w:rPr>
  </w:style>
  <w:style w:type="paragraph" w:customStyle="1" w:styleId="Contentstext">
    <w:name w:val="Contents text"/>
    <w:next w:val="Contentsprograms"/>
    <w:uiPriority w:val="99"/>
    <w:rsid w:val="00F25D67"/>
    <w:pPr>
      <w:widowControl w:val="0"/>
      <w:tabs>
        <w:tab w:val="left" w:pos="120"/>
        <w:tab w:val="right" w:leader="dot" w:pos="7660"/>
      </w:tabs>
      <w:suppressAutoHyphens/>
      <w:spacing w:after="120"/>
      <w:textAlignment w:val="center"/>
    </w:pPr>
    <w:rPr>
      <w:rFonts w:ascii="Helvetica" w:hAnsi="Helvetica" w:cs="ZurichBT-Light"/>
      <w:color w:val="000000"/>
      <w:szCs w:val="14"/>
      <w:lang w:val="en-GB"/>
    </w:rPr>
  </w:style>
  <w:style w:type="paragraph" w:customStyle="1" w:styleId="Contentsprogramlong">
    <w:name w:val="Contents program long"/>
    <w:basedOn w:val="Contentstext"/>
    <w:next w:val="Contentstext"/>
    <w:rsid w:val="00F25D67"/>
    <w:pPr>
      <w:tabs>
        <w:tab w:val="clear" w:pos="120"/>
        <w:tab w:val="clear" w:pos="7660"/>
        <w:tab w:val="right" w:leader="dot" w:pos="7938"/>
      </w:tabs>
    </w:pPr>
    <w:rPr>
      <w:rFonts w:cs="ZurichBT-Bold"/>
      <w:b/>
      <w:bCs/>
    </w:rPr>
  </w:style>
  <w:style w:type="paragraph" w:customStyle="1" w:styleId="Contentsprogramshort">
    <w:name w:val="Contents program short"/>
    <w:basedOn w:val="Contentsprogramlong"/>
    <w:next w:val="Contentsprogramlong"/>
    <w:rsid w:val="00F25D67"/>
    <w:rPr>
      <w:b w:val="0"/>
    </w:rPr>
  </w:style>
  <w:style w:type="paragraph" w:customStyle="1" w:styleId="Contentssubhead">
    <w:name w:val="Contents subhead"/>
    <w:next w:val="Contentsprograms"/>
    <w:rsid w:val="00F25D67"/>
    <w:pPr>
      <w:spacing w:after="120"/>
    </w:pPr>
    <w:rPr>
      <w:rFonts w:ascii="Helvetica" w:hAnsi="Helvetica" w:cs="ZurichBT-Bold"/>
      <w:b/>
      <w:bCs/>
      <w:color w:val="000000"/>
      <w:sz w:val="28"/>
      <w:szCs w:val="26"/>
      <w:lang w:val="en-GB"/>
    </w:rPr>
  </w:style>
  <w:style w:type="paragraph" w:customStyle="1" w:styleId="Contentsnotes">
    <w:name w:val="Contents notes"/>
    <w:basedOn w:val="Contentstext"/>
    <w:rsid w:val="00F25D67"/>
    <w:pPr>
      <w:tabs>
        <w:tab w:val="clear" w:pos="120"/>
        <w:tab w:val="clear" w:pos="7660"/>
      </w:tabs>
    </w:pPr>
    <w:rPr>
      <w:rFonts w:ascii="Arial" w:hAnsi="Arial"/>
    </w:rPr>
  </w:style>
  <w:style w:type="paragraph" w:customStyle="1" w:styleId="Contentsprograms">
    <w:name w:val="Contents programs"/>
    <w:rsid w:val="00F25D67"/>
    <w:pPr>
      <w:widowControl w:val="0"/>
      <w:tabs>
        <w:tab w:val="right" w:leader="dot" w:pos="7938"/>
      </w:tabs>
      <w:suppressAutoHyphens/>
      <w:autoSpaceDE w:val="0"/>
      <w:autoSpaceDN w:val="0"/>
      <w:adjustRightInd w:val="0"/>
      <w:spacing w:after="120"/>
      <w:textAlignment w:val="center"/>
    </w:pPr>
    <w:rPr>
      <w:rFonts w:ascii="Helvetica" w:hAnsi="Helvetica" w:cs="ZurichBT-Bold"/>
      <w:bCs/>
      <w:color w:val="000000"/>
      <w:szCs w:val="14"/>
      <w:lang w:val="en-GB"/>
    </w:rPr>
  </w:style>
  <w:style w:type="paragraph" w:customStyle="1" w:styleId="Awardslisttext">
    <w:name w:val="Awards list text"/>
    <w:rsid w:val="00F25D67"/>
    <w:pPr>
      <w:tabs>
        <w:tab w:val="left" w:pos="567"/>
      </w:tabs>
      <w:spacing w:after="120"/>
    </w:pPr>
    <w:rPr>
      <w:rFonts w:ascii="Helvetica" w:hAnsi="Helvetica"/>
      <w:szCs w:val="24"/>
    </w:rPr>
  </w:style>
  <w:style w:type="paragraph" w:customStyle="1" w:styleId="Notesondelegatedauthority">
    <w:name w:val="Notes on delegated authority"/>
    <w:next w:val="Contentsnotes"/>
    <w:uiPriority w:val="99"/>
    <w:rsid w:val="00F25D67"/>
    <w:pPr>
      <w:widowControl w:val="0"/>
      <w:suppressAutoHyphens/>
      <w:spacing w:before="200" w:after="120"/>
      <w:textAlignment w:val="center"/>
    </w:pPr>
    <w:rPr>
      <w:rFonts w:ascii="Helvetica" w:hAnsi="Helvetica" w:cs="ZurichBT-Light"/>
      <w:b/>
      <w:color w:val="000000"/>
      <w:szCs w:val="14"/>
      <w:lang w:val="en-GB"/>
    </w:rPr>
  </w:style>
  <w:style w:type="paragraph" w:customStyle="1" w:styleId="Awardsnotes">
    <w:name w:val="Awards notes"/>
    <w:next w:val="Normal"/>
    <w:rsid w:val="00F25D67"/>
    <w:pPr>
      <w:numPr>
        <w:numId w:val="1"/>
      </w:numPr>
      <w:spacing w:after="120"/>
    </w:pPr>
    <w:rPr>
      <w:rFonts w:ascii="Arial" w:hAnsi="Arial" w:cs="ZurichBT-Light"/>
      <w:color w:val="000000"/>
      <w:szCs w:val="14"/>
      <w:lang w:val="en-GB"/>
    </w:rPr>
  </w:style>
  <w:style w:type="paragraph" w:customStyle="1" w:styleId="GradAttributestext">
    <w:name w:val="Grad Attributes text"/>
    <w:rsid w:val="00F25D67"/>
    <w:pPr>
      <w:spacing w:after="80"/>
    </w:pPr>
    <w:rPr>
      <w:rFonts w:ascii="Verdana" w:hAnsi="Verdana" w:cs="ZurichBT-Light"/>
      <w:color w:val="000000"/>
      <w:szCs w:val="14"/>
      <w:lang w:val="en-GB"/>
    </w:rPr>
  </w:style>
  <w:style w:type="paragraph" w:customStyle="1" w:styleId="Programhead">
    <w:name w:val="Program head"/>
    <w:rsid w:val="00F25D67"/>
    <w:pPr>
      <w:spacing w:before="200" w:after="120"/>
    </w:pPr>
    <w:rPr>
      <w:rFonts w:ascii="Helvetica" w:hAnsi="Helvetica" w:cs="Swiss721BT-Bold"/>
      <w:b/>
      <w:bCs/>
      <w:sz w:val="32"/>
      <w:szCs w:val="26"/>
      <w:lang w:val="en-GB"/>
    </w:rPr>
  </w:style>
  <w:style w:type="paragraph" w:customStyle="1" w:styleId="Rulesnotes">
    <w:name w:val="Rules notes"/>
    <w:rsid w:val="00F25D67"/>
    <w:pPr>
      <w:spacing w:before="120" w:after="120"/>
    </w:pPr>
    <w:rPr>
      <w:rFonts w:ascii="Arial" w:hAnsi="Arial" w:cs="ZurichBT-Light"/>
      <w:color w:val="000000"/>
      <w:szCs w:val="14"/>
      <w:lang w:val="en-GB"/>
    </w:rPr>
  </w:style>
  <w:style w:type="paragraph" w:customStyle="1" w:styleId="Ruleshead1">
    <w:name w:val="Rules head 1"/>
    <w:basedOn w:val="Normal"/>
    <w:next w:val="Normal"/>
    <w:uiPriority w:val="99"/>
    <w:rsid w:val="00F25D67"/>
    <w:pPr>
      <w:tabs>
        <w:tab w:val="left" w:pos="510"/>
      </w:tabs>
      <w:suppressAutoHyphens/>
      <w:autoSpaceDE w:val="0"/>
      <w:autoSpaceDN w:val="0"/>
      <w:adjustRightInd w:val="0"/>
      <w:spacing w:after="200" w:line="240" w:lineRule="auto"/>
      <w:textAlignment w:val="center"/>
    </w:pPr>
    <w:rPr>
      <w:rFonts w:ascii="Helvetica" w:hAnsi="Helvetica" w:cs="ZurichBT-Bold"/>
      <w:bCs/>
      <w:sz w:val="28"/>
      <w:szCs w:val="19"/>
      <w:lang w:val="en-US"/>
    </w:rPr>
  </w:style>
  <w:style w:type="paragraph" w:customStyle="1" w:styleId="Rulestext">
    <w:name w:val="Rules text"/>
    <w:uiPriority w:val="99"/>
    <w:rsid w:val="00F25D67"/>
    <w:pPr>
      <w:widowControl w:val="0"/>
      <w:tabs>
        <w:tab w:val="left" w:pos="510"/>
        <w:tab w:val="left" w:pos="794"/>
        <w:tab w:val="left" w:pos="1077"/>
        <w:tab w:val="left" w:pos="1304"/>
        <w:tab w:val="right" w:leader="dot" w:pos="7938"/>
      </w:tabs>
      <w:suppressAutoHyphens/>
      <w:autoSpaceDE w:val="0"/>
      <w:autoSpaceDN w:val="0"/>
      <w:adjustRightInd w:val="0"/>
      <w:spacing w:after="80"/>
      <w:textAlignment w:val="center"/>
    </w:pPr>
    <w:rPr>
      <w:rFonts w:ascii="Helvetica" w:hAnsi="Helvetica" w:cs="ZurichBT-Light"/>
      <w:color w:val="000000"/>
      <w:szCs w:val="14"/>
      <w:lang w:val="en-GB"/>
    </w:rPr>
  </w:style>
  <w:style w:type="paragraph" w:customStyle="1" w:styleId="Ruleshead11">
    <w:name w:val="Rules head 1.1"/>
    <w:basedOn w:val="Normal"/>
    <w:next w:val="Normal"/>
    <w:uiPriority w:val="99"/>
    <w:rsid w:val="00F25D67"/>
    <w:pPr>
      <w:tabs>
        <w:tab w:val="left" w:pos="510"/>
        <w:tab w:val="left" w:pos="794"/>
        <w:tab w:val="left" w:pos="1077"/>
        <w:tab w:val="left" w:pos="1361"/>
        <w:tab w:val="right" w:leader="dot" w:pos="7938"/>
      </w:tabs>
      <w:suppressAutoHyphens/>
      <w:autoSpaceDE w:val="0"/>
      <w:autoSpaceDN w:val="0"/>
      <w:adjustRightInd w:val="0"/>
      <w:spacing w:before="120" w:after="80" w:line="240" w:lineRule="auto"/>
      <w:textAlignment w:val="center"/>
    </w:pPr>
    <w:rPr>
      <w:rFonts w:ascii="Helvetica" w:hAnsi="Helvetica" w:cs="ZurichBT-Roman"/>
      <w:sz w:val="24"/>
      <w:szCs w:val="17"/>
      <w:lang w:val="en-US"/>
    </w:rPr>
  </w:style>
  <w:style w:type="paragraph" w:customStyle="1" w:styleId="Ruleshead4">
    <w:name w:val="Rules head 4"/>
    <w:basedOn w:val="Rulestext"/>
    <w:rsid w:val="00F25D67"/>
    <w:pPr>
      <w:ind w:left="510" w:hanging="510"/>
    </w:pPr>
    <w:rPr>
      <w:b/>
      <w:szCs w:val="15"/>
    </w:rPr>
  </w:style>
  <w:style w:type="paragraph" w:customStyle="1" w:styleId="GAhead">
    <w:name w:val="GA head"/>
    <w:rsid w:val="00F25D67"/>
    <w:pPr>
      <w:spacing w:before="200" w:after="120"/>
    </w:pPr>
    <w:rPr>
      <w:rFonts w:ascii="Arial" w:hAnsi="Arial" w:cs="Swiss721BT-Thin"/>
      <w:b/>
      <w:color w:val="000000"/>
      <w:spacing w:val="-2"/>
      <w:sz w:val="28"/>
      <w:szCs w:val="22"/>
      <w:lang w:val="en-GB"/>
    </w:rPr>
  </w:style>
  <w:style w:type="paragraph" w:customStyle="1" w:styleId="ruleshead5">
    <w:name w:val="rules head 5"/>
    <w:next w:val="Rulestext"/>
    <w:rsid w:val="00F25D67"/>
    <w:pPr>
      <w:tabs>
        <w:tab w:val="left" w:pos="510"/>
        <w:tab w:val="left" w:pos="794"/>
        <w:tab w:val="left" w:pos="1077"/>
        <w:tab w:val="left" w:pos="1361"/>
      </w:tabs>
      <w:spacing w:after="80"/>
    </w:pPr>
    <w:rPr>
      <w:rFonts w:ascii="Helvetica" w:hAnsi="Helvetica" w:cs="ZurichBT-Light"/>
      <w:b/>
      <w:i/>
      <w:color w:val="000000"/>
      <w:szCs w:val="14"/>
      <w:lang w:val="en-GB"/>
    </w:rPr>
  </w:style>
  <w:style w:type="paragraph" w:customStyle="1" w:styleId="GradAttributessubhead2">
    <w:name w:val="Grad Attributes subhead 2"/>
    <w:basedOn w:val="Normal"/>
    <w:rsid w:val="00F25D67"/>
    <w:pPr>
      <w:autoSpaceDE w:val="0"/>
      <w:autoSpaceDN w:val="0"/>
      <w:adjustRightInd w:val="0"/>
      <w:spacing w:before="120" w:after="80" w:line="240" w:lineRule="auto"/>
    </w:pPr>
    <w:rPr>
      <w:rFonts w:cs="Swiss721BT-Bold"/>
      <w:bCs/>
      <w:color w:val="auto"/>
      <w:szCs w:val="16"/>
      <w:lang w:val="en-US"/>
    </w:rPr>
  </w:style>
  <w:style w:type="paragraph" w:customStyle="1" w:styleId="Programnote">
    <w:name w:val="Program note"/>
    <w:rsid w:val="00F25D67"/>
    <w:pPr>
      <w:spacing w:before="120" w:after="120"/>
    </w:pPr>
    <w:rPr>
      <w:rFonts w:ascii="Arial" w:hAnsi="Arial" w:cs="ZurichBT-Light"/>
      <w:b/>
      <w:i/>
      <w:color w:val="000000"/>
      <w:szCs w:val="14"/>
      <w:lang w:val="en-GB"/>
    </w:rPr>
  </w:style>
  <w:style w:type="paragraph" w:styleId="ListBullet">
    <w:name w:val="List Bullet"/>
    <w:basedOn w:val="Normal"/>
    <w:uiPriority w:val="99"/>
    <w:unhideWhenUsed/>
    <w:rsid w:val="00FB6B77"/>
    <w:pPr>
      <w:numPr>
        <w:numId w:val="24"/>
      </w:numPr>
      <w:spacing w:after="200" w:line="240" w:lineRule="auto"/>
    </w:pPr>
    <w:rPr>
      <w:rFonts w:ascii="Helvetica" w:hAnsi="Helvetica"/>
      <w:color w:val="auto"/>
      <w:szCs w:val="22"/>
      <w:lang w:val="en-US"/>
    </w:rPr>
  </w:style>
  <w:style w:type="paragraph" w:customStyle="1" w:styleId="tickbox">
    <w:name w:val="tick box"/>
    <w:rsid w:val="00587C72"/>
    <w:pPr>
      <w:numPr>
        <w:numId w:val="5"/>
      </w:numPr>
      <w:tabs>
        <w:tab w:val="left" w:pos="851"/>
      </w:tabs>
      <w:spacing w:after="100"/>
    </w:pPr>
    <w:rPr>
      <w:rFonts w:ascii="Helvetica" w:hAnsi="Helvetica"/>
      <w:sz w:val="22"/>
      <w:szCs w:val="24"/>
    </w:rPr>
  </w:style>
  <w:style w:type="paragraph" w:styleId="ListBullet2">
    <w:name w:val="List Bullet 2"/>
    <w:basedOn w:val="Normal"/>
    <w:uiPriority w:val="99"/>
    <w:unhideWhenUsed/>
    <w:rsid w:val="00160262"/>
    <w:pPr>
      <w:numPr>
        <w:numId w:val="19"/>
      </w:numPr>
      <w:spacing w:after="200" w:line="240" w:lineRule="auto"/>
    </w:pPr>
    <w:rPr>
      <w:rFonts w:ascii="Helvetica" w:hAnsi="Helvetica"/>
      <w:color w:val="auto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20D41"/>
    <w:rPr>
      <w:rFonts w:ascii="Helvetica" w:eastAsiaTheme="majorEastAsia" w:hAnsi="Helvetica" w:cstheme="majorBidi"/>
      <w:b/>
      <w:bCs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0D41"/>
    <w:rPr>
      <w:rFonts w:ascii="Helvetica" w:eastAsiaTheme="majorEastAsia" w:hAnsi="Helvetica" w:cstheme="majorBidi"/>
      <w:bCs/>
      <w:sz w:val="3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B14969"/>
    <w:rPr>
      <w:rFonts w:ascii="Arial" w:eastAsiaTheme="majorEastAsia" w:hAnsi="Arial" w:cstheme="majorBidi"/>
      <w:b/>
      <w:sz w:val="22"/>
    </w:rPr>
  </w:style>
  <w:style w:type="paragraph" w:customStyle="1" w:styleId="TitleCeremony">
    <w:name w:val="Title Ceremony"/>
    <w:basedOn w:val="Heading1"/>
    <w:next w:val="Normal"/>
    <w:rsid w:val="009D3CAD"/>
    <w:rPr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44D"/>
    <w:pPr>
      <w:spacing w:after="200" w:line="240" w:lineRule="auto"/>
    </w:pPr>
    <w:rPr>
      <w:rFonts w:ascii="Lucida Grande" w:hAnsi="Lucida Grande" w:cs="Lucida Grande"/>
      <w:color w:val="auto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44D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ListNumber">
    <w:name w:val="List Number"/>
    <w:basedOn w:val="Normal"/>
    <w:uiPriority w:val="99"/>
    <w:unhideWhenUsed/>
    <w:rsid w:val="00BD554A"/>
    <w:pPr>
      <w:numPr>
        <w:numId w:val="21"/>
      </w:numPr>
      <w:spacing w:after="200" w:line="240" w:lineRule="auto"/>
    </w:pPr>
    <w:rPr>
      <w:rFonts w:ascii="Helvetica" w:eastAsia="Calibri" w:hAnsi="Helvetica"/>
      <w:color w:val="auto"/>
      <w:szCs w:val="22"/>
      <w:lang w:val="en-US"/>
    </w:rPr>
  </w:style>
  <w:style w:type="table" w:styleId="TableGrid">
    <w:name w:val="Table Grid"/>
    <w:basedOn w:val="TableNormal"/>
    <w:uiPriority w:val="39"/>
    <w:rsid w:val="00CA55AD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20D41"/>
    <w:rPr>
      <w:rFonts w:ascii="Helvetica" w:eastAsiaTheme="majorEastAsia" w:hAnsi="Helvetica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rsid w:val="00720D41"/>
    <w:rPr>
      <w:rFonts w:ascii="Helvetica" w:eastAsiaTheme="majorEastAsia" w:hAnsi="Helvetica" w:cstheme="majorBidi"/>
      <w:bCs/>
      <w:iCs/>
    </w:rPr>
  </w:style>
  <w:style w:type="paragraph" w:customStyle="1" w:styleId="HeadingTwo">
    <w:name w:val="Heading Two"/>
    <w:basedOn w:val="Normal"/>
    <w:next w:val="Normal"/>
    <w:rsid w:val="0081597F"/>
    <w:pPr>
      <w:keepNext/>
      <w:spacing w:before="300" w:after="100" w:line="240" w:lineRule="auto"/>
      <w:outlineLvl w:val="0"/>
    </w:pPr>
    <w:rPr>
      <w:rFonts w:ascii="Helvetica" w:eastAsia="MS Gothic" w:hAnsi="Helvetica"/>
      <w:bCs/>
      <w:color w:val="auto"/>
      <w:kern w:val="32"/>
      <w:sz w:val="32"/>
      <w:szCs w:val="32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3E1456"/>
    <w:pPr>
      <w:spacing w:after="200" w:line="240" w:lineRule="auto"/>
    </w:pPr>
    <w:rPr>
      <w:rFonts w:ascii="Helvetica Light" w:hAnsi="Helvetica Light"/>
      <w:iCs/>
      <w:color w:val="140F50" w:themeColor="text1"/>
      <w:sz w:val="3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3E1456"/>
    <w:rPr>
      <w:rFonts w:ascii="Helvetica Light" w:eastAsiaTheme="minorHAnsi" w:hAnsi="Helvetica Light"/>
      <w:iCs/>
      <w:color w:val="140F50" w:themeColor="text1"/>
      <w:sz w:val="32"/>
      <w:szCs w:val="22"/>
      <w:lang w:val="en-US" w:eastAsia="en-US"/>
    </w:rPr>
  </w:style>
  <w:style w:type="paragraph" w:customStyle="1" w:styleId="Testimonials">
    <w:name w:val="Testimonials"/>
    <w:basedOn w:val="Normal"/>
    <w:rsid w:val="003E1456"/>
    <w:pPr>
      <w:spacing w:after="200" w:line="240" w:lineRule="auto"/>
    </w:pPr>
    <w:rPr>
      <w:rFonts w:ascii="Helvetica" w:hAnsi="Helvetica"/>
      <w:color w:val="auto"/>
      <w:sz w:val="24"/>
      <w:szCs w:val="22"/>
      <w:lang w:val="en-US"/>
    </w:rPr>
  </w:style>
  <w:style w:type="paragraph" w:customStyle="1" w:styleId="studyplan">
    <w:name w:val="study plan"/>
    <w:basedOn w:val="Normal"/>
    <w:rsid w:val="00B46A5C"/>
    <w:pPr>
      <w:spacing w:after="100" w:line="240" w:lineRule="auto"/>
    </w:pPr>
    <w:rPr>
      <w:rFonts w:ascii="Helvetica" w:hAnsi="Helvetica"/>
      <w:color w:val="auto"/>
      <w:szCs w:val="22"/>
      <w:lang w:val="en-US"/>
    </w:rPr>
  </w:style>
  <w:style w:type="numbering" w:customStyle="1" w:styleId="prospectusbullets">
    <w:name w:val="prospectus bullets"/>
    <w:basedOn w:val="NoList"/>
    <w:uiPriority w:val="99"/>
    <w:rsid w:val="00B46A5C"/>
    <w:pPr>
      <w:numPr>
        <w:numId w:val="22"/>
      </w:numPr>
    </w:pPr>
  </w:style>
  <w:style w:type="character" w:customStyle="1" w:styleId="Heading6Char">
    <w:name w:val="Heading 6 Char"/>
    <w:basedOn w:val="DefaultParagraphFont"/>
    <w:link w:val="Heading6"/>
    <w:rsid w:val="009F4561"/>
    <w:rPr>
      <w:rFonts w:ascii="Helvetica" w:eastAsiaTheme="majorEastAsia" w:hAnsi="Helvetica" w:cstheme="majorBidi"/>
      <w:iCs/>
      <w:color w:val="1C00B4" w:themeColor="accent1" w:themeShade="7F"/>
      <w:sz w:val="22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77386"/>
    <w:rPr>
      <w:rFonts w:ascii="Helvetica" w:eastAsiaTheme="majorEastAsia" w:hAnsi="Helvetica" w:cstheme="majorBidi"/>
      <w:i/>
      <w:iCs/>
      <w:sz w:val="22"/>
    </w:rPr>
  </w:style>
  <w:style w:type="character" w:customStyle="1" w:styleId="Invitation">
    <w:name w:val="Invitation"/>
    <w:uiPriority w:val="1"/>
    <w:rsid w:val="00940702"/>
    <w:rPr>
      <w:rFonts w:ascii="Georgia" w:hAnsi="Georgia"/>
      <w:color w:val="5A4FDE" w:themeColor="text1" w:themeTint="80"/>
      <w:sz w:val="36"/>
      <w:szCs w:val="36"/>
    </w:rPr>
  </w:style>
  <w:style w:type="paragraph" w:customStyle="1" w:styleId="Titlereverse">
    <w:name w:val="Title reverse"/>
    <w:basedOn w:val="Normal"/>
    <w:uiPriority w:val="99"/>
    <w:rsid w:val="009964E6"/>
    <w:pPr>
      <w:widowControl w:val="0"/>
      <w:suppressAutoHyphens/>
      <w:autoSpaceDE w:val="0"/>
      <w:autoSpaceDN w:val="0"/>
      <w:adjustRightInd w:val="0"/>
      <w:spacing w:line="240" w:lineRule="auto"/>
      <w:jc w:val="right"/>
      <w:textAlignment w:val="center"/>
    </w:pPr>
    <w:rPr>
      <w:rFonts w:ascii="Georgia" w:eastAsiaTheme="minorEastAsia" w:hAnsi="Georgia" w:cs="OptimaLTStd-Medium"/>
      <w:color w:val="FFFFFF"/>
      <w:sz w:val="68"/>
      <w:szCs w:val="68"/>
      <w:lang w:val="en-GB" w:eastAsia="ja-JP"/>
    </w:rPr>
  </w:style>
  <w:style w:type="paragraph" w:customStyle="1" w:styleId="Title1a">
    <w:name w:val="Title 1a"/>
    <w:basedOn w:val="Normal"/>
    <w:uiPriority w:val="99"/>
    <w:rsid w:val="009964E6"/>
    <w:pPr>
      <w:widowControl w:val="0"/>
      <w:tabs>
        <w:tab w:val="left" w:pos="123"/>
      </w:tabs>
      <w:suppressAutoHyphens/>
      <w:autoSpaceDE w:val="0"/>
      <w:autoSpaceDN w:val="0"/>
      <w:adjustRightInd w:val="0"/>
      <w:spacing w:before="50" w:after="62" w:line="280" w:lineRule="atLeast"/>
      <w:textAlignment w:val="center"/>
    </w:pPr>
    <w:rPr>
      <w:rFonts w:ascii="Georgia" w:eastAsiaTheme="minorEastAsia" w:hAnsi="Georgia" w:cs="Georgia"/>
      <w:color w:val="5A4FDE" w:themeColor="text1" w:themeTint="80"/>
      <w:sz w:val="26"/>
      <w:szCs w:val="26"/>
      <w:lang w:val="en-GB" w:eastAsia="ja-JP"/>
    </w:rPr>
  </w:style>
  <w:style w:type="paragraph" w:customStyle="1" w:styleId="Title2a">
    <w:name w:val="Title 2a"/>
    <w:basedOn w:val="Normal"/>
    <w:uiPriority w:val="99"/>
    <w:rsid w:val="009964E6"/>
    <w:pPr>
      <w:widowControl w:val="0"/>
      <w:suppressAutoHyphens/>
      <w:autoSpaceDE w:val="0"/>
      <w:autoSpaceDN w:val="0"/>
      <w:adjustRightInd w:val="0"/>
      <w:spacing w:line="520" w:lineRule="atLeast"/>
      <w:textAlignment w:val="center"/>
    </w:pPr>
    <w:rPr>
      <w:rFonts w:ascii="Georgia" w:eastAsiaTheme="minorEastAsia" w:hAnsi="Georgia" w:cs="Georgia"/>
      <w:color w:val="9D823E"/>
      <w:sz w:val="48"/>
      <w:szCs w:val="48"/>
      <w:lang w:val="en-GB" w:eastAsia="ja-JP"/>
    </w:rPr>
  </w:style>
  <w:style w:type="character" w:customStyle="1" w:styleId="Invitebodycopy">
    <w:name w:val="Invite body copy"/>
    <w:basedOn w:val="DefaultParagraphFont"/>
    <w:uiPriority w:val="1"/>
    <w:rsid w:val="009964E6"/>
  </w:style>
  <w:style w:type="character" w:customStyle="1" w:styleId="Eventdetailsheading">
    <w:name w:val="Event details_heading"/>
    <w:basedOn w:val="DefaultParagraphFont"/>
    <w:uiPriority w:val="1"/>
    <w:rsid w:val="009964E6"/>
    <w:rPr>
      <w:rFonts w:ascii="Arial" w:hAnsi="Arial" w:cs="Arial"/>
      <w:b/>
      <w:bCs/>
      <w:color w:val="9D823E"/>
    </w:rPr>
  </w:style>
  <w:style w:type="paragraph" w:styleId="Header">
    <w:name w:val="header"/>
    <w:aliases w:val="Body Strong"/>
    <w:basedOn w:val="Normal"/>
    <w:link w:val="HeaderChar"/>
    <w:uiPriority w:val="99"/>
    <w:unhideWhenUsed/>
    <w:qFormat/>
    <w:rsid w:val="00D463C9"/>
    <w:pPr>
      <w:spacing w:before="60" w:after="120" w:line="240" w:lineRule="auto"/>
      <w:contextualSpacing/>
    </w:pPr>
    <w:rPr>
      <w:b/>
    </w:rPr>
  </w:style>
  <w:style w:type="character" w:customStyle="1" w:styleId="HeaderChar">
    <w:name w:val="Header Char"/>
    <w:aliases w:val="Body Strong Char"/>
    <w:basedOn w:val="DefaultParagraphFont"/>
    <w:link w:val="Header"/>
    <w:uiPriority w:val="99"/>
    <w:rsid w:val="00D463C9"/>
    <w:rPr>
      <w:rFonts w:ascii="Arial" w:eastAsia="Times New Roman" w:hAnsi="Arial" w:cs="Times New Roman"/>
      <w:b/>
      <w:color w:val="000000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8C3513"/>
    <w:pPr>
      <w:spacing w:line="176" w:lineRule="atLeast"/>
      <w:ind w:right="-431"/>
      <w:jc w:val="right"/>
    </w:pPr>
    <w:rPr>
      <w:color w:val="14131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C3513"/>
    <w:rPr>
      <w:rFonts w:ascii="Arial" w:eastAsia="Times New Roman" w:hAnsi="Arial" w:cs="Times New Roman"/>
      <w:color w:val="141313"/>
      <w:sz w:val="16"/>
      <w:szCs w:val="16"/>
      <w:lang w:eastAsia="en-US"/>
    </w:rPr>
  </w:style>
  <w:style w:type="paragraph" w:customStyle="1" w:styleId="AUBodyCopy-withSpaceAfter">
    <w:name w:val="AU Body Copy - with Space After"/>
    <w:basedOn w:val="Normal"/>
    <w:rsid w:val="00827FEB"/>
    <w:pPr>
      <w:spacing w:line="240" w:lineRule="auto"/>
    </w:pPr>
    <w:rPr>
      <w:rFonts w:ascii="Arial Narrow" w:hAnsi="Arial Narrow"/>
      <w:sz w:val="24"/>
    </w:rPr>
  </w:style>
  <w:style w:type="paragraph" w:customStyle="1" w:styleId="AUBodyCopy-noSpaceAfter">
    <w:name w:val="AU Body Copy - no Space After"/>
    <w:basedOn w:val="AUBodyCopy-withSpaceAfter"/>
    <w:rsid w:val="00827FEB"/>
  </w:style>
  <w:style w:type="paragraph" w:styleId="BodyText">
    <w:name w:val="Body Text"/>
    <w:basedOn w:val="Normal"/>
    <w:link w:val="BodyTextChar"/>
    <w:uiPriority w:val="99"/>
    <w:rsid w:val="003A59A8"/>
    <w:pPr>
      <w:tabs>
        <w:tab w:val="left" w:pos="300"/>
      </w:tabs>
      <w:suppressAutoHyphens/>
      <w:autoSpaceDE w:val="0"/>
      <w:autoSpaceDN w:val="0"/>
      <w:adjustRightInd w:val="0"/>
      <w:spacing w:after="85" w:line="260" w:lineRule="atLeast"/>
      <w:textAlignment w:val="center"/>
    </w:pPr>
    <w:rPr>
      <w:rFonts w:ascii="Helvetica" w:eastAsiaTheme="minorEastAsia" w:hAnsi="Helvetica" w:cs="Helvetica"/>
      <w:szCs w:val="22"/>
      <w:lang w:val="en-GB"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3A59A8"/>
    <w:rPr>
      <w:rFonts w:ascii="Helvetica" w:hAnsi="Helvetica" w:cs="Helvetica"/>
      <w:color w:val="000000"/>
      <w:sz w:val="22"/>
      <w:szCs w:val="22"/>
      <w:lang w:val="en-GB"/>
    </w:rPr>
  </w:style>
  <w:style w:type="character" w:styleId="Emphasis">
    <w:name w:val="Emphasis"/>
    <w:basedOn w:val="DefaultParagraphFont"/>
    <w:uiPriority w:val="20"/>
    <w:qFormat/>
    <w:rsid w:val="00AD641A"/>
    <w:rPr>
      <w:i/>
      <w:iCs/>
    </w:rPr>
  </w:style>
  <w:style w:type="paragraph" w:styleId="NormalWeb">
    <w:name w:val="Normal (Web)"/>
    <w:basedOn w:val="Normal"/>
    <w:uiPriority w:val="99"/>
    <w:unhideWhenUsed/>
    <w:rsid w:val="00AD641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en-GB"/>
    </w:rPr>
  </w:style>
  <w:style w:type="paragraph" w:customStyle="1" w:styleId="certbody">
    <w:name w:val="cert body"/>
    <w:basedOn w:val="Normal"/>
    <w:uiPriority w:val="99"/>
    <w:rsid w:val="00F27E42"/>
    <w:pPr>
      <w:autoSpaceDE w:val="0"/>
      <w:autoSpaceDN w:val="0"/>
      <w:adjustRightInd w:val="0"/>
      <w:spacing w:after="85" w:line="380" w:lineRule="atLeast"/>
      <w:textAlignment w:val="center"/>
    </w:pPr>
    <w:rPr>
      <w:rFonts w:ascii="Georgia" w:eastAsiaTheme="minorEastAsia" w:hAnsi="Georgia" w:cs="Georgia"/>
      <w:color w:val="140F50"/>
      <w:sz w:val="28"/>
      <w:szCs w:val="28"/>
      <w:lang w:val="en-US" w:eastAsia="ja-JP"/>
    </w:rPr>
  </w:style>
  <w:style w:type="paragraph" w:styleId="Revision">
    <w:name w:val="Revision"/>
    <w:hidden/>
    <w:uiPriority w:val="99"/>
    <w:semiHidden/>
    <w:rsid w:val="009176BD"/>
    <w:rPr>
      <w:rFonts w:ascii="Arial" w:eastAsia="Times New Roman" w:hAnsi="Arial" w:cs="Times New Roman"/>
      <w:color w:val="000000"/>
      <w:sz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B113F"/>
    <w:rPr>
      <w:color w:val="1448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13F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7B76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4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4FC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4FC7"/>
    <w:rPr>
      <w:rFonts w:ascii="Arial" w:eastAsia="Times New Roman" w:hAnsi="Arial" w:cs="Times New Roman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FC7"/>
    <w:rPr>
      <w:rFonts w:ascii="Arial" w:eastAsia="Times New Roman" w:hAnsi="Arial" w:cs="Times New Roman"/>
      <w:b/>
      <w:bCs/>
      <w:color w:val="000000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C571A"/>
    <w:rPr>
      <w:rFonts w:ascii="Arial" w:eastAsia="Times New Roman" w:hAnsi="Arial" w:cs="Times New Roman"/>
      <w:color w:val="000000"/>
      <w:sz w:val="22"/>
      <w:lang w:eastAsia="en-US"/>
    </w:rPr>
  </w:style>
  <w:style w:type="character" w:styleId="Strong">
    <w:name w:val="Strong"/>
    <w:basedOn w:val="DefaultParagraphFont"/>
    <w:uiPriority w:val="22"/>
    <w:qFormat/>
    <w:rsid w:val="00D10BCD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F2D28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2D28"/>
    <w:rPr>
      <w:rFonts w:ascii="Arial" w:eastAsia="Times New Roman" w:hAnsi="Arial" w:cs="Times New Roman"/>
      <w:color w:val="00000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F2D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AU Palette RGB">
      <a:dk1>
        <a:srgbClr val="140F50"/>
      </a:dk1>
      <a:lt1>
        <a:srgbClr val="FFFFFF"/>
      </a:lt1>
      <a:dk2>
        <a:srgbClr val="1448FF"/>
      </a:dk2>
      <a:lt2>
        <a:srgbClr val="F8EFE0"/>
      </a:lt2>
      <a:accent1>
        <a:srgbClr val="836BFF"/>
      </a:accent1>
      <a:accent2>
        <a:srgbClr val="3B67FF"/>
      </a:accent2>
      <a:accent3>
        <a:srgbClr val="284150"/>
      </a:accent3>
      <a:accent4>
        <a:srgbClr val="000000"/>
      </a:accent4>
      <a:accent5>
        <a:srgbClr val="DAEDEF"/>
      </a:accent5>
      <a:accent6>
        <a:srgbClr val="FFFFFF"/>
      </a:accent6>
      <a:hlink>
        <a:srgbClr val="1448FF"/>
      </a:hlink>
      <a:folHlink>
        <a:srgbClr val="1448F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4039AAACF7FE4291384608EE8F5FFE" ma:contentTypeVersion="8" ma:contentTypeDescription="Create a new document." ma:contentTypeScope="" ma:versionID="5aee31921d1cad63616920efcb89f3d6">
  <xsd:schema xmlns:xsd="http://www.w3.org/2001/XMLSchema" xmlns:xs="http://www.w3.org/2001/XMLSchema" xmlns:p="http://schemas.microsoft.com/office/2006/metadata/properties" xmlns:ns2="b2ccdccd-44c9-4047-9c28-347bfbb7eb23" xmlns:ns3="85e7c698-e535-4c85-bf48-3be14e9db8ad" targetNamespace="http://schemas.microsoft.com/office/2006/metadata/properties" ma:root="true" ma:fieldsID="24f2d10dab5e54f57bb3b8fd8b8683a7" ns2:_="" ns3:_="">
    <xsd:import namespace="b2ccdccd-44c9-4047-9c28-347bfbb7eb23"/>
    <xsd:import namespace="85e7c698-e535-4c85-bf48-3be14e9db8ad"/>
    <xsd:element name="properties">
      <xsd:complexType>
        <xsd:sequence>
          <xsd:element name="documentManagement">
            <xsd:complexType>
              <xsd:all>
                <xsd:element ref="ns2:l544f18d430f4c0886024d9e622455c4" minOccurs="0"/>
                <xsd:element ref="ns2:TaxCatchAll" minOccurs="0"/>
                <xsd:element ref="ns2:TaxCatchAllLabel" minOccurs="0"/>
                <xsd:element ref="ns2:f876555452e44e5798dee990952b63ae" minOccurs="0"/>
                <xsd:element ref="ns2:jbe33349d2e04ad58f3e9557e0157918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cdccd-44c9-4047-9c28-347bfbb7eb23" elementFormDefault="qualified">
    <xsd:import namespace="http://schemas.microsoft.com/office/2006/documentManagement/types"/>
    <xsd:import namespace="http://schemas.microsoft.com/office/infopath/2007/PartnerControls"/>
    <xsd:element name="l544f18d430f4c0886024d9e622455c4" ma:index="8" nillable="true" ma:taxonomy="true" ma:internalName="l544f18d430f4c0886024d9e622455c4" ma:taxonomyFieldName="_AU_Function" ma:displayName="Function" ma:default="1;#Office of the Vice Chancellor and President|2df98458-e57c-4085-9685-1151adff4a32" ma:fieldId="{5544f18d-430f-4c08-8602-4d9e622455c4}" ma:sspId="d560fd02-aa12-447b-bf2e-34c9e57d035a" ma:termSetId="db7335c5-3c73-47b5-bcc4-e7dd8432af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c403fd2-0951-4824-b072-56a830ef228b}" ma:internalName="TaxCatchAll" ma:showField="CatchAllData" ma:web="45e93365-30c2-4d0b-b044-81395babb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c403fd2-0951-4824-b072-56a830ef228b}" ma:internalName="TaxCatchAllLabel" ma:readOnly="true" ma:showField="CatchAllDataLabel" ma:web="45e93365-30c2-4d0b-b044-81395babb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876555452e44e5798dee990952b63ae" ma:index="12" nillable="true" ma:taxonomy="true" ma:internalName="f876555452e44e5798dee990952b63ae" ma:taxonomyFieldName="_AU_Portfolio" ma:displayName="Portfolio" ma:default="2;#Office of the Vice Chancellor|1c83f411-1b22-4c90-976f-59060ccd2ff5" ma:fieldId="{f8765554-52e4-4e57-98de-e990952b63ae}" ma:sspId="d560fd02-aa12-447b-bf2e-34c9e57d035a" ma:termSetId="446fbd05-ded5-4fe0-9074-a855dc0317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e33349d2e04ad58f3e9557e0157918" ma:index="14" nillable="true" ma:taxonomy="true" ma:internalName="jbe33349d2e04ad58f3e9557e0157918" ma:taxonomyFieldName="_AU_SubFunction" ma:displayName="SubFunction" ma:default="" ma:fieldId="{3be33349-d2e0-4ad5-8f3e-9557e0157918}" ma:sspId="d560fd02-aa12-447b-bf2e-34c9e57d035a" ma:termSetId="20344fde-b4c5-4ddb-9538-84c68c9921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7c698-e535-4c85-bf48-3be14e9db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560fd02-aa12-447b-bf2e-34c9e57d035a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ccdccd-44c9-4047-9c28-347bfbb7eb23">
      <Value>2</Value>
      <Value>1</Value>
    </TaxCatchAll>
    <l544f18d430f4c0886024d9e622455c4 xmlns="b2ccdccd-44c9-4047-9c28-347bfbb7eb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the Vice Chancellor and President</TermName>
          <TermId xmlns="http://schemas.microsoft.com/office/infopath/2007/PartnerControls">2df98458-e57c-4085-9685-1151adff4a32</TermId>
        </TermInfo>
      </Terms>
    </l544f18d430f4c0886024d9e622455c4>
    <jbe33349d2e04ad58f3e9557e0157918 xmlns="b2ccdccd-44c9-4047-9c28-347bfbb7eb23">
      <Terms xmlns="http://schemas.microsoft.com/office/infopath/2007/PartnerControls"/>
    </jbe33349d2e04ad58f3e9557e0157918>
    <f876555452e44e5798dee990952b63ae xmlns="b2ccdccd-44c9-4047-9c28-347bfbb7eb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the Vice Chancellor</TermName>
          <TermId xmlns="http://schemas.microsoft.com/office/infopath/2007/PartnerControls">1c83f411-1b22-4c90-976f-59060ccd2ff5</TermId>
        </TermInfo>
      </Terms>
    </f876555452e44e5798dee990952b63ae>
  </documentManagement>
</p:properties>
</file>

<file path=customXml/itemProps1.xml><?xml version="1.0" encoding="utf-8"?>
<ds:datastoreItem xmlns:ds="http://schemas.openxmlformats.org/officeDocument/2006/customXml" ds:itemID="{4DC1B44D-A202-0340-A4E1-BB2C36150C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A842B7-39F8-4948-BAF3-D60E1D8D2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cdccd-44c9-4047-9c28-347bfbb7eb23"/>
    <ds:schemaRef ds:uri="85e7c698-e535-4c85-bf48-3be14e9db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7487E7-E073-4A75-B9A2-D3FD7BDD3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7C4D64-B050-4ADD-9A1E-47A952B79DD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03944AA-52E6-4743-AB5D-B989A89AD488}">
  <ds:schemaRefs>
    <ds:schemaRef ds:uri="http://schemas.microsoft.com/office/2006/metadata/properties"/>
    <ds:schemaRef ds:uri="http://schemas.microsoft.com/office/infopath/2007/PartnerControls"/>
    <ds:schemaRef ds:uri="b2ccdccd-44c9-4047-9c28-347bfbb7eb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1058</Words>
  <Characters>6491</Characters>
  <Application>Microsoft Office Word</Application>
  <DocSecurity>0</DocSecurity>
  <Lines>162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Adelaide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Matt Leach</cp:lastModifiedBy>
  <cp:revision>3</cp:revision>
  <cp:lastPrinted>2024-06-19T03:00:00Z</cp:lastPrinted>
  <dcterms:created xsi:type="dcterms:W3CDTF">2026-04-30T23:56:00Z</dcterms:created>
  <dcterms:modified xsi:type="dcterms:W3CDTF">2026-05-01T00:00:00Z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0x010100F84039AAACF7FE4291384608EE8F5FFE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2025-03-26T00:14:24Z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f290baf1-9be9-4d31-9769-f910a2e39609</vt:lpwstr>
  </property>
  <property fmtid="{D5CDD505-2E9C-101B-9397-08002B2CF9AE}" pid="9" name="MSIP_Label_defa4170-0d19-0005-0004-bc88714345d2_ActionId">
    <vt:lpwstr>07a66b04-3ab9-44d7-b558-9b5016e29d7b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_AU_SubFunction">
    <vt:lpwstr/>
  </property>
  <property fmtid="{D5CDD505-2E9C-101B-9397-08002B2CF9AE}" pid="13" name="_AU_Function">
    <vt:lpwstr>1;#Office of the Vice Chancellor and President|2df98458-e57c-4085-9685-1151adff4a32</vt:lpwstr>
  </property>
  <property fmtid="{D5CDD505-2E9C-101B-9397-08002B2CF9AE}" pid="14" name="_AU_Portfolio">
    <vt:lpwstr>2;#Office of the Vice Chancellor|1c83f411-1b22-4c90-976f-59060ccd2ff5</vt:lpwstr>
  </property>
</Properties>
</file>