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8732" w14:textId="77777777" w:rsidR="004D265C" w:rsidRPr="00E9526C" w:rsidRDefault="00490B67" w:rsidP="004D265C">
      <w:pPr>
        <w:pStyle w:val="Header"/>
        <w:ind w:left="-142" w:right="-143"/>
        <w:jc w:val="right"/>
        <w:rPr>
          <w:rFonts w:ascii="Arial Narrow" w:hAnsi="Arial Narrow" w:cs="NewsGothicBT-Roman"/>
          <w:b/>
          <w:sz w:val="20"/>
          <w:szCs w:val="20"/>
        </w:rPr>
      </w:pPr>
      <w:bookmarkStart w:id="0" w:name="AppendixA"/>
      <w:r w:rsidRPr="00E9526C">
        <w:rPr>
          <w:rFonts w:ascii="Arial Narrow" w:hAnsi="Arial Narrow" w:cs="NewsGothicBT-Roman"/>
          <w:b/>
          <w:sz w:val="20"/>
          <w:szCs w:val="20"/>
        </w:rPr>
        <w:t xml:space="preserve">Appendix </w:t>
      </w:r>
      <w:r>
        <w:rPr>
          <w:rFonts w:ascii="Arial Narrow" w:hAnsi="Arial Narrow" w:cs="NewsGothicBT-Roman"/>
          <w:b/>
          <w:sz w:val="20"/>
          <w:szCs w:val="20"/>
        </w:rPr>
        <w:t>A</w:t>
      </w:r>
      <w:r w:rsidR="00B67392">
        <w:rPr>
          <w:rFonts w:ascii="Arial Narrow" w:hAnsi="Arial Narrow" w:cs="NewsGothicBT-Roman"/>
          <w:b/>
          <w:sz w:val="20"/>
          <w:szCs w:val="20"/>
        </w:rPr>
        <w:t xml:space="preserve"> (Page 1 of 4) </w:t>
      </w:r>
      <w:bookmarkEnd w:id="0"/>
    </w:p>
    <w:p w14:paraId="095E5226" w14:textId="77777777" w:rsidR="004D265C" w:rsidRPr="00221BFD" w:rsidRDefault="004D265C" w:rsidP="004D265C">
      <w:pPr>
        <w:pStyle w:val="Header"/>
        <w:ind w:left="-142" w:right="-143"/>
        <w:jc w:val="right"/>
        <w:rPr>
          <w:rFonts w:ascii="Arial Narrow" w:hAnsi="Arial Narrow"/>
          <w:b/>
          <w:sz w:val="16"/>
          <w:szCs w:val="16"/>
        </w:rPr>
      </w:pPr>
    </w:p>
    <w:tbl>
      <w:tblPr>
        <w:tblW w:w="10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8"/>
      </w:tblGrid>
      <w:tr w:rsidR="00D32907" w14:paraId="56E3F442" w14:textId="77777777" w:rsidTr="00326242">
        <w:trPr>
          <w:trHeight w:val="279"/>
          <w:jc w:val="center"/>
        </w:trPr>
        <w:tc>
          <w:tcPr>
            <w:tcW w:w="10058" w:type="dxa"/>
            <w:shd w:val="clear" w:color="auto" w:fill="365F91"/>
          </w:tcPr>
          <w:p w14:paraId="02822C23" w14:textId="77777777" w:rsidR="004D265C" w:rsidRPr="00D42502" w:rsidRDefault="00490B67" w:rsidP="00326242">
            <w:pPr>
              <w:pStyle w:val="Header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  <w:r w:rsidRPr="00D42502">
              <w:rPr>
                <w:rFonts w:ascii="Arial Narrow" w:hAnsi="Arial Narrow"/>
                <w:b/>
                <w:color w:val="FFFFFF"/>
                <w:sz w:val="28"/>
                <w:szCs w:val="28"/>
              </w:rPr>
              <w:t>HAZARD MANAGEMENT</w:t>
            </w: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 xml:space="preserve"> – EVENT SAFETY CHECKLIST</w:t>
            </w:r>
          </w:p>
        </w:tc>
      </w:tr>
    </w:tbl>
    <w:p w14:paraId="021E7501" w14:textId="77777777" w:rsidR="004D265C" w:rsidRPr="00ED1046" w:rsidRDefault="004D265C" w:rsidP="004D265C">
      <w:pPr>
        <w:pStyle w:val="HTMLPreformatted"/>
        <w:rPr>
          <w:rFonts w:ascii="Arial Narrow" w:eastAsia="Times New Roman" w:hAnsi="Arial Narrow" w:cs="Arial"/>
          <w:bCs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1788"/>
        <w:gridCol w:w="4274"/>
        <w:gridCol w:w="1701"/>
        <w:gridCol w:w="2126"/>
      </w:tblGrid>
      <w:tr w:rsidR="00D32907" w14:paraId="648F5490" w14:textId="77777777" w:rsidTr="00326242">
        <w:trPr>
          <w:cantSplit/>
        </w:trPr>
        <w:tc>
          <w:tcPr>
            <w:tcW w:w="1788" w:type="dxa"/>
            <w:tcBorders>
              <w:bottom w:val="single" w:sz="4" w:space="0" w:color="auto"/>
            </w:tcBorders>
          </w:tcPr>
          <w:p w14:paraId="657B567E" w14:textId="77777777" w:rsidR="004D265C" w:rsidRPr="00E85BFF" w:rsidRDefault="00490B67" w:rsidP="00326242">
            <w:pPr>
              <w:pStyle w:val="HTMLPreformatted"/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2"/>
                <w:szCs w:val="22"/>
              </w:rPr>
              <w:t xml:space="preserve">Stage 1:  </w:t>
            </w:r>
          </w:p>
          <w:p w14:paraId="47B20348" w14:textId="77777777" w:rsidR="004D265C" w:rsidRPr="00687F2A" w:rsidRDefault="004D265C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74" w:type="dxa"/>
            <w:tcBorders>
              <w:bottom w:val="single" w:sz="4" w:space="0" w:color="auto"/>
              <w:right w:val="single" w:sz="4" w:space="0" w:color="auto"/>
            </w:tcBorders>
          </w:tcPr>
          <w:p w14:paraId="1334B408" w14:textId="77777777" w:rsidR="004D265C" w:rsidRPr="00E85BFF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Hazard Identification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67EB4655" w14:textId="77777777" w:rsidR="004D265C" w:rsidRPr="009550CA" w:rsidRDefault="00490B67" w:rsidP="00326242">
            <w:pP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9550CA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Residual risk rating</w:t>
            </w:r>
          </w:p>
          <w:p w14:paraId="47F62A42" w14:textId="77777777" w:rsidR="004D265C" w:rsidRDefault="00490B67" w:rsidP="00326242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9550CA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L, M, H, VH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7B9" w14:textId="77777777" w:rsidR="004D265C" w:rsidRPr="00DE3B77" w:rsidRDefault="004D265C" w:rsidP="00326242">
            <w:pPr>
              <w:pStyle w:val="BodyText3"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32907" w14:paraId="09E30B9A" w14:textId="77777777" w:rsidTr="00326242">
        <w:trPr>
          <w:cantSplit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08C7" w14:textId="77777777" w:rsidR="004D265C" w:rsidRPr="00687F2A" w:rsidRDefault="00490B67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687F2A">
              <w:rPr>
                <w:rFonts w:ascii="Arial Narrow" w:hAnsi="Arial Narrow"/>
                <w:b/>
                <w:sz w:val="18"/>
                <w:szCs w:val="18"/>
              </w:rPr>
              <w:t xml:space="preserve">Name or description of the </w:t>
            </w:r>
            <w:r>
              <w:rPr>
                <w:rFonts w:ascii="Arial Narrow" w:hAnsi="Arial Narrow"/>
                <w:b/>
                <w:sz w:val="18"/>
                <w:szCs w:val="18"/>
              </w:rPr>
              <w:t>event</w:t>
            </w:r>
          </w:p>
        </w:tc>
        <w:tc>
          <w:tcPr>
            <w:tcW w:w="5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ACCA" w14:textId="77777777" w:rsidR="004D265C" w:rsidRPr="00E85BFF" w:rsidRDefault="004D265C" w:rsidP="00326242">
            <w:pPr>
              <w:pStyle w:val="BodyText3"/>
              <w:tabs>
                <w:tab w:val="right" w:pos="8920"/>
              </w:tabs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637A" w14:textId="77777777" w:rsidR="004D265C" w:rsidRPr="00E85BFF" w:rsidRDefault="004D265C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471B0CB3" w14:textId="77777777" w:rsidTr="00326242">
        <w:trPr>
          <w:cantSplit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C2F9" w14:textId="77777777" w:rsidR="004D265C" w:rsidRPr="00687F2A" w:rsidRDefault="00490B67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Venue/location of the event</w:t>
            </w:r>
          </w:p>
        </w:tc>
        <w:tc>
          <w:tcPr>
            <w:tcW w:w="8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B4DB" w14:textId="77777777" w:rsidR="004D265C" w:rsidRPr="00E85BFF" w:rsidRDefault="004D265C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0A5570EA" w14:textId="77777777" w:rsidTr="00326242">
        <w:trPr>
          <w:cantSplit/>
          <w:trHeight w:val="335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31261" w14:textId="77777777" w:rsidR="004D265C" w:rsidRDefault="00490B67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Designated safety </w:t>
            </w:r>
          </w:p>
          <w:p w14:paraId="1DA50DE6" w14:textId="77777777" w:rsidR="004D265C" w:rsidRDefault="00490B67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co-ordinator(s)</w:t>
            </w:r>
          </w:p>
          <w:p w14:paraId="6012F15E" w14:textId="77777777" w:rsidR="004D265C" w:rsidRPr="00687F2A" w:rsidRDefault="00490B67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conducting the risk ass</w:t>
            </w:r>
            <w:r w:rsidRPr="00687F2A">
              <w:rPr>
                <w:rFonts w:ascii="Arial Narrow" w:hAnsi="Arial Narrow"/>
                <w:b/>
                <w:sz w:val="18"/>
                <w:szCs w:val="18"/>
              </w:rPr>
              <w:t>essment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Pr="00687F2A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Name </w:t>
            </w:r>
            <w:r w:rsidRPr="00687F2A">
              <w:rPr>
                <w:rFonts w:ascii="Arial Narrow" w:hAnsi="Arial Narrow"/>
                <w:b/>
                <w:sz w:val="18"/>
                <w:szCs w:val="18"/>
              </w:rPr>
              <w:t>and contact details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C2818F" w14:textId="77777777" w:rsidR="004D265C" w:rsidRPr="00DE3B77" w:rsidRDefault="004D265C" w:rsidP="0032624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1FB2" w14:textId="77777777" w:rsidR="004D265C" w:rsidRPr="00E85BFF" w:rsidRDefault="00490B67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E85BFF">
              <w:rPr>
                <w:rFonts w:ascii="Arial Narrow" w:hAnsi="Arial Narrow"/>
                <w:b/>
                <w:sz w:val="18"/>
                <w:szCs w:val="18"/>
              </w:rPr>
              <w:t>Mobile/Phone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B3DA" w14:textId="77777777" w:rsidR="004D265C" w:rsidRPr="00E85BFF" w:rsidRDefault="004D265C" w:rsidP="003262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57E89934" w14:textId="77777777" w:rsidTr="00326242">
        <w:trPr>
          <w:cantSplit/>
          <w:trHeight w:val="335"/>
        </w:trPr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975C3" w14:textId="77777777" w:rsidR="004D265C" w:rsidRPr="00E85BFF" w:rsidRDefault="004D265C" w:rsidP="00326242">
            <w:pPr>
              <w:pStyle w:val="BodyText3"/>
              <w:tabs>
                <w:tab w:val="right" w:pos="892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876885" w14:textId="77777777" w:rsidR="004D265C" w:rsidRPr="00E85BFF" w:rsidRDefault="004D265C" w:rsidP="0032624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9661" w14:textId="77777777" w:rsidR="004D265C" w:rsidRPr="00E85BFF" w:rsidRDefault="00490B67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E85BFF">
              <w:rPr>
                <w:rFonts w:ascii="Arial Narrow" w:hAnsi="Arial Narrow"/>
                <w:b/>
                <w:sz w:val="18"/>
                <w:szCs w:val="18"/>
              </w:rPr>
              <w:t>Mobile/Phone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B577" w14:textId="77777777" w:rsidR="004D265C" w:rsidRPr="00E85BFF" w:rsidRDefault="004D265C" w:rsidP="003262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7362694D" w14:textId="77777777" w:rsidTr="00326242">
        <w:trPr>
          <w:cantSplit/>
          <w:trHeight w:val="335"/>
        </w:trPr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4D37" w14:textId="77777777" w:rsidR="004D265C" w:rsidRPr="00E85BFF" w:rsidRDefault="004D265C" w:rsidP="00326242">
            <w:pPr>
              <w:pStyle w:val="BodyText3"/>
              <w:tabs>
                <w:tab w:val="right" w:pos="892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0EAFA" w14:textId="77777777" w:rsidR="004D265C" w:rsidRPr="00E85BFF" w:rsidRDefault="004D265C" w:rsidP="0032624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7B45" w14:textId="77777777" w:rsidR="004D265C" w:rsidRPr="00E85BFF" w:rsidRDefault="00490B67" w:rsidP="0032624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E85BFF">
              <w:rPr>
                <w:rFonts w:ascii="Arial Narrow" w:hAnsi="Arial Narrow"/>
                <w:b/>
                <w:sz w:val="18"/>
                <w:szCs w:val="18"/>
              </w:rPr>
              <w:t>Mobile/Phone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8F8" w14:textId="77777777" w:rsidR="004D265C" w:rsidRPr="00E85BFF" w:rsidRDefault="004D265C" w:rsidP="003262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16EAECD" w14:textId="77777777" w:rsidR="004D265C" w:rsidRPr="006B0843" w:rsidRDefault="004D265C" w:rsidP="004D265C">
      <w:pPr>
        <w:pStyle w:val="HTMLPreformatted"/>
        <w:rPr>
          <w:rFonts w:ascii="Arial Narrow" w:eastAsia="Times New Roman" w:hAnsi="Arial Narrow" w:cs="Arial"/>
          <w:b/>
          <w:bCs/>
          <w:sz w:val="4"/>
          <w:szCs w:val="4"/>
        </w:rPr>
      </w:pPr>
    </w:p>
    <w:p w14:paraId="2E34C3D1" w14:textId="77777777" w:rsidR="004D265C" w:rsidRPr="00AA37C4" w:rsidRDefault="00490B67" w:rsidP="00D4015E">
      <w:pPr>
        <w:pStyle w:val="HTMLPreformatted"/>
        <w:numPr>
          <w:ilvl w:val="0"/>
          <w:numId w:val="1"/>
        </w:numPr>
        <w:ind w:left="363"/>
        <w:rPr>
          <w:rFonts w:ascii="Arial Narrow" w:eastAsia="Times New Roman" w:hAnsi="Arial Narrow" w:cs="Arial"/>
          <w:b/>
          <w:bCs/>
          <w:sz w:val="16"/>
          <w:szCs w:val="16"/>
        </w:rPr>
      </w:pPr>
      <w:r>
        <w:rPr>
          <w:rFonts w:ascii="Arial Narrow" w:eastAsia="Times New Roman" w:hAnsi="Arial Narrow" w:cs="Arial"/>
          <w:bCs/>
          <w:sz w:val="16"/>
          <w:szCs w:val="16"/>
        </w:rPr>
        <w:t xml:space="preserve">This template or equivalent template can be used.  </w:t>
      </w:r>
      <w:r w:rsidRPr="00AA37C4">
        <w:rPr>
          <w:rFonts w:ascii="Arial Narrow" w:eastAsia="Times New Roman" w:hAnsi="Arial Narrow" w:cs="Arial"/>
          <w:bCs/>
          <w:sz w:val="16"/>
          <w:szCs w:val="16"/>
        </w:rPr>
        <w:t>Please note that this list is not exhaustive, but can be used as the basis for your initial hazard identification</w:t>
      </w:r>
      <w:r w:rsidRPr="00AA37C4">
        <w:rPr>
          <w:rFonts w:ascii="Arial Narrow" w:eastAsia="Times New Roman" w:hAnsi="Arial Narrow" w:cs="Arial"/>
          <w:b/>
          <w:bCs/>
          <w:sz w:val="16"/>
          <w:szCs w:val="16"/>
        </w:rPr>
        <w:t>.</w:t>
      </w:r>
      <w:r>
        <w:rPr>
          <w:rFonts w:ascii="Arial Narrow" w:eastAsia="Times New Roman" w:hAnsi="Arial Narrow" w:cs="Arial"/>
          <w:b/>
          <w:bCs/>
          <w:sz w:val="16"/>
          <w:szCs w:val="16"/>
        </w:rPr>
        <w:t xml:space="preserve"> </w:t>
      </w:r>
    </w:p>
    <w:p w14:paraId="3948FE7F" w14:textId="77777777" w:rsidR="004D265C" w:rsidRPr="00AA37C4" w:rsidRDefault="00490B67" w:rsidP="00D4015E">
      <w:pPr>
        <w:pStyle w:val="HTMLPreformatted"/>
        <w:numPr>
          <w:ilvl w:val="0"/>
          <w:numId w:val="2"/>
        </w:numPr>
        <w:ind w:left="360"/>
        <w:rPr>
          <w:rFonts w:ascii="Arial Narrow" w:eastAsia="Times New Roman" w:hAnsi="Arial Narrow" w:cs="Arial"/>
          <w:b/>
          <w:bCs/>
          <w:sz w:val="16"/>
          <w:szCs w:val="16"/>
        </w:rPr>
      </w:pPr>
      <w:r w:rsidRPr="00AA37C4">
        <w:rPr>
          <w:rFonts w:ascii="Arial Narrow" w:eastAsia="Times New Roman" w:hAnsi="Arial Narrow" w:cs="Arial"/>
          <w:bCs/>
          <w:sz w:val="16"/>
          <w:szCs w:val="16"/>
        </w:rPr>
        <w:t xml:space="preserve">If you tick yes to any of the </w:t>
      </w:r>
      <w:r>
        <w:rPr>
          <w:rFonts w:ascii="Arial Narrow" w:eastAsia="Times New Roman" w:hAnsi="Arial Narrow" w:cs="Arial"/>
          <w:bCs/>
          <w:sz w:val="16"/>
          <w:szCs w:val="16"/>
        </w:rPr>
        <w:t xml:space="preserve">hazards listed below, </w:t>
      </w:r>
      <w:r w:rsidRPr="00AA37C4">
        <w:rPr>
          <w:rFonts w:ascii="Arial Narrow" w:eastAsia="Times New Roman" w:hAnsi="Arial Narrow" w:cs="Arial"/>
          <w:bCs/>
          <w:sz w:val="16"/>
          <w:szCs w:val="16"/>
        </w:rPr>
        <w:t xml:space="preserve">then the hazard is to be transferred and addressed on </w:t>
      </w:r>
      <w:r w:rsidR="001F53A2">
        <w:rPr>
          <w:rFonts w:ascii="Arial Narrow" w:eastAsia="Times New Roman" w:hAnsi="Arial Narrow" w:cs="Arial"/>
          <w:bCs/>
          <w:sz w:val="16"/>
          <w:szCs w:val="16"/>
        </w:rPr>
        <w:t>page 3 of this appendix</w:t>
      </w:r>
      <w:r w:rsidRPr="00AA37C4">
        <w:rPr>
          <w:rFonts w:ascii="Arial Narrow" w:eastAsia="Times New Roman" w:hAnsi="Arial Narrow" w:cs="Arial"/>
          <w:b/>
          <w:bCs/>
          <w:sz w:val="16"/>
          <w:szCs w:val="16"/>
        </w:rPr>
        <w:t>.</w:t>
      </w:r>
    </w:p>
    <w:p w14:paraId="4058123F" w14:textId="77777777" w:rsidR="004D265C" w:rsidRDefault="00490B67" w:rsidP="004D265C">
      <w:pPr>
        <w:pStyle w:val="HTMLPreformatted"/>
        <w:ind w:left="360"/>
        <w:rPr>
          <w:rFonts w:ascii="Arial Narrow" w:eastAsia="Times New Roman" w:hAnsi="Arial Narrow" w:cs="Arial"/>
          <w:bCs/>
          <w:sz w:val="16"/>
          <w:szCs w:val="16"/>
        </w:rPr>
      </w:pPr>
      <w:r w:rsidRPr="00AA37C4">
        <w:rPr>
          <w:rFonts w:ascii="Arial Narrow" w:eastAsia="Times New Roman" w:hAnsi="Arial Narrow" w:cs="Arial"/>
          <w:bCs/>
          <w:sz w:val="16"/>
          <w:szCs w:val="16"/>
        </w:rPr>
        <w:t xml:space="preserve">Where a number of </w:t>
      </w:r>
      <w:r>
        <w:rPr>
          <w:rFonts w:ascii="Arial Narrow" w:eastAsia="Times New Roman" w:hAnsi="Arial Narrow" w:cs="Arial"/>
          <w:bCs/>
          <w:sz w:val="16"/>
          <w:szCs w:val="16"/>
        </w:rPr>
        <w:t>activities</w:t>
      </w:r>
      <w:r w:rsidRPr="00AA37C4">
        <w:rPr>
          <w:rFonts w:ascii="Arial Narrow" w:eastAsia="Times New Roman" w:hAnsi="Arial Narrow" w:cs="Arial"/>
          <w:bCs/>
          <w:sz w:val="16"/>
          <w:szCs w:val="16"/>
        </w:rPr>
        <w:t xml:space="preserve"> have the same hazards, they may be grouped together on the same assessment and the same con</w:t>
      </w:r>
      <w:r>
        <w:rPr>
          <w:rFonts w:ascii="Arial Narrow" w:eastAsia="Times New Roman" w:hAnsi="Arial Narrow" w:cs="Arial"/>
          <w:bCs/>
          <w:sz w:val="16"/>
          <w:szCs w:val="16"/>
        </w:rPr>
        <w:t>trol measures applied to each.</w:t>
      </w:r>
    </w:p>
    <w:p w14:paraId="0DC0D900" w14:textId="77777777" w:rsidR="008E5608" w:rsidRPr="008E5608" w:rsidRDefault="00490B67" w:rsidP="00D4015E">
      <w:pPr>
        <w:pStyle w:val="ListParagraph"/>
        <w:numPr>
          <w:ilvl w:val="0"/>
          <w:numId w:val="1"/>
        </w:numPr>
        <w:ind w:left="227" w:hanging="227"/>
        <w:rPr>
          <w:rFonts w:ascii="Arial Narrow" w:hAnsi="Arial Narrow" w:cs="Arial"/>
          <w:color w:val="auto"/>
          <w:sz w:val="18"/>
          <w:szCs w:val="18"/>
        </w:rPr>
      </w:pPr>
      <w:r w:rsidRPr="008E5608">
        <w:rPr>
          <w:rFonts w:ascii="Arial Narrow" w:hAnsi="Arial Narrow" w:cs="Arial"/>
          <w:color w:val="auto"/>
          <w:sz w:val="18"/>
          <w:szCs w:val="18"/>
        </w:rPr>
        <w:t xml:space="preserve">Ensure there is a system for retaining formal Risk assessments in accordance with the State Records of SA, General disposal </w:t>
      </w:r>
      <w:hyperlink r:id="rId7" w:history="1">
        <w:r w:rsidRPr="008E5608">
          <w:rPr>
            <w:rStyle w:val="Hyperlink"/>
            <w:rFonts w:ascii="Arial Narrow" w:hAnsi="Arial Narrow" w:cs="Arial"/>
            <w:sz w:val="18"/>
            <w:szCs w:val="18"/>
          </w:rPr>
          <w:t>Schedule No 30</w:t>
        </w:r>
      </w:hyperlink>
      <w:r w:rsidRPr="008E5608">
        <w:rPr>
          <w:rFonts w:ascii="Arial Narrow" w:hAnsi="Arial Narrow" w:cs="Arial"/>
          <w:color w:val="auto"/>
          <w:sz w:val="18"/>
          <w:szCs w:val="18"/>
        </w:rPr>
        <w:t xml:space="preserve"> issued under the State Records Act 1997.  (Contact the University’s </w:t>
      </w:r>
      <w:hyperlink r:id="rId8" w:history="1">
        <w:r w:rsidRPr="008E5608">
          <w:rPr>
            <w:rStyle w:val="Hyperlink"/>
            <w:rFonts w:ascii="Arial Narrow" w:hAnsi="Arial Narrow" w:cs="Arial"/>
            <w:color w:val="0000CC"/>
            <w:sz w:val="18"/>
            <w:szCs w:val="18"/>
          </w:rPr>
          <w:t>Records Management Office</w:t>
        </w:r>
      </w:hyperlink>
      <w:r w:rsidRPr="008E5608">
        <w:rPr>
          <w:rFonts w:ascii="Arial Narrow" w:hAnsi="Arial Narrow" w:cs="Arial"/>
          <w:color w:val="auto"/>
          <w:sz w:val="18"/>
          <w:szCs w:val="18"/>
        </w:rPr>
        <w:t xml:space="preserve"> for further assistance/information if required.)</w:t>
      </w:r>
    </w:p>
    <w:p w14:paraId="3A518DDF" w14:textId="77777777" w:rsidR="008E5608" w:rsidRPr="00AA37C4" w:rsidRDefault="008E5608" w:rsidP="004D265C">
      <w:pPr>
        <w:pStyle w:val="HTMLPreformatted"/>
        <w:ind w:left="360"/>
        <w:rPr>
          <w:rFonts w:ascii="Arial Narrow" w:eastAsia="Times New Roman" w:hAnsi="Arial Narrow" w:cs="Arial"/>
          <w:bCs/>
          <w:sz w:val="16"/>
          <w:szCs w:val="16"/>
        </w:rPr>
      </w:pPr>
    </w:p>
    <w:p w14:paraId="65BC78AE" w14:textId="77777777" w:rsidR="004D265C" w:rsidRPr="00266275" w:rsidRDefault="00490B67" w:rsidP="004D265C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Consider – is there p</w:t>
      </w:r>
      <w:r w:rsidRPr="00266275">
        <w:rPr>
          <w:rFonts w:ascii="Arial Narrow" w:hAnsi="Arial Narrow"/>
          <w:b/>
          <w:sz w:val="16"/>
          <w:szCs w:val="16"/>
        </w:rPr>
        <w:t>otential</w:t>
      </w:r>
      <w:r>
        <w:rPr>
          <w:rFonts w:ascii="Arial Narrow" w:hAnsi="Arial Narrow"/>
          <w:b/>
          <w:sz w:val="16"/>
          <w:szCs w:val="16"/>
        </w:rPr>
        <w:t xml:space="preserve"> for, or identified exposure to any of the following,</w:t>
      </w:r>
      <w:r w:rsidR="006A4BBF">
        <w:rPr>
          <w:rFonts w:ascii="Arial Narrow" w:hAnsi="Arial Narrow"/>
          <w:b/>
          <w:sz w:val="16"/>
          <w:szCs w:val="16"/>
        </w:rPr>
        <w:t xml:space="preserve"> hazards</w:t>
      </w:r>
      <w:r>
        <w:rPr>
          <w:rFonts w:ascii="Arial Narrow" w:hAnsi="Arial Narrow"/>
          <w:b/>
          <w:sz w:val="16"/>
          <w:szCs w:val="16"/>
        </w:rPr>
        <w:t xml:space="preserve"> as part of </w:t>
      </w:r>
      <w:r w:rsidR="006A4BBF">
        <w:rPr>
          <w:rFonts w:ascii="Arial Narrow" w:hAnsi="Arial Narrow"/>
          <w:b/>
          <w:sz w:val="16"/>
          <w:szCs w:val="16"/>
        </w:rPr>
        <w:t>the event?</w:t>
      </w:r>
    </w:p>
    <w:p w14:paraId="0A6E8ECB" w14:textId="77777777" w:rsidR="004D265C" w:rsidRDefault="004D265C" w:rsidP="004D265C">
      <w:pPr>
        <w:rPr>
          <w:rFonts w:ascii="Arial Narrow" w:hAnsi="Arial Narrow"/>
          <w:b/>
          <w:sz w:val="8"/>
          <w:szCs w:val="8"/>
        </w:rPr>
      </w:pPr>
    </w:p>
    <w:p w14:paraId="4E68C495" w14:textId="77777777" w:rsidR="00AC0D8D" w:rsidRPr="00EE00D3" w:rsidRDefault="00AC0D8D" w:rsidP="00AC0D8D">
      <w:pPr>
        <w:pStyle w:val="Header"/>
        <w:ind w:left="-142" w:right="-143"/>
        <w:jc w:val="right"/>
        <w:rPr>
          <w:rFonts w:ascii="Arial Narrow" w:hAnsi="Arial Narrow"/>
          <w:b/>
          <w:strike/>
          <w:color w:val="FF0000"/>
          <w:sz w:val="6"/>
          <w:szCs w:val="6"/>
        </w:rPr>
      </w:pPr>
    </w:p>
    <w:tbl>
      <w:tblPr>
        <w:tblStyle w:val="TableGrid"/>
        <w:tblW w:w="10060" w:type="dxa"/>
        <w:tblInd w:w="-142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D32907" w14:paraId="54BFB736" w14:textId="77777777" w:rsidTr="00326242">
        <w:tc>
          <w:tcPr>
            <w:tcW w:w="10060" w:type="dxa"/>
            <w:gridSpan w:val="2"/>
            <w:shd w:val="clear" w:color="auto" w:fill="FF0000"/>
          </w:tcPr>
          <w:p w14:paraId="244A62DE" w14:textId="77777777" w:rsidR="00AC0D8D" w:rsidRPr="00A30CBE" w:rsidRDefault="00490B67" w:rsidP="00326242">
            <w:pPr>
              <w:pStyle w:val="Header"/>
              <w:ind w:right="-143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HAZARD IDENTIFICATION:  Stop and think.  What could cause harm?</w:t>
            </w:r>
          </w:p>
        </w:tc>
      </w:tr>
      <w:tr w:rsidR="00D32907" w14:paraId="71811B77" w14:textId="77777777" w:rsidTr="00326242">
        <w:tc>
          <w:tcPr>
            <w:tcW w:w="3256" w:type="dxa"/>
            <w:shd w:val="clear" w:color="auto" w:fill="BDD6EE" w:themeFill="accent1" w:themeFillTint="66"/>
          </w:tcPr>
          <w:p w14:paraId="59E48747" w14:textId="77777777" w:rsidR="00AC0D8D" w:rsidRPr="00A3461F" w:rsidRDefault="00490B67" w:rsidP="00326242">
            <w:pPr>
              <w:pStyle w:val="Header"/>
              <w:ind w:right="-14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3461F">
              <w:rPr>
                <w:rFonts w:ascii="Arial Narrow" w:hAnsi="Arial Narrow"/>
                <w:b/>
                <w:sz w:val="20"/>
                <w:szCs w:val="20"/>
              </w:rPr>
              <w:t>Identify each hazard</w:t>
            </w:r>
          </w:p>
          <w:p w14:paraId="2F26A7E1" w14:textId="77777777" w:rsidR="00AC0D8D" w:rsidRPr="00A3461F" w:rsidRDefault="00490B67" w:rsidP="00AC0D8D">
            <w:pPr>
              <w:pStyle w:val="Header"/>
              <w:ind w:right="-14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that is part of this event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79032A97" w14:textId="77777777" w:rsidR="00AC0D8D" w:rsidRPr="00A3461F" w:rsidRDefault="00490B67" w:rsidP="00326242">
            <w:pPr>
              <w:pStyle w:val="Header"/>
              <w:ind w:right="-14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Examples of h</w:t>
            </w:r>
            <w:r w:rsidRPr="00A3461F">
              <w:rPr>
                <w:rFonts w:ascii="Arial Narrow" w:hAnsi="Arial Narrow"/>
                <w:b/>
                <w:sz w:val="20"/>
                <w:szCs w:val="20"/>
              </w:rPr>
              <w:t xml:space="preserve">ow/when the worker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could </w:t>
            </w:r>
            <w:r w:rsidRPr="00A3461F">
              <w:rPr>
                <w:rFonts w:ascii="Arial Narrow" w:hAnsi="Arial Narrow"/>
                <w:b/>
                <w:sz w:val="20"/>
                <w:szCs w:val="20"/>
              </w:rPr>
              <w:t xml:space="preserve">be exposed to the hazard </w:t>
            </w:r>
            <w:r>
              <w:rPr>
                <w:rFonts w:ascii="Arial Narrow" w:hAnsi="Arial Narrow"/>
                <w:b/>
                <w:sz w:val="20"/>
                <w:szCs w:val="20"/>
              </w:rPr>
              <w:t>during the event</w:t>
            </w:r>
          </w:p>
          <w:p w14:paraId="0985EA7B" w14:textId="77777777" w:rsidR="00AC0D8D" w:rsidRPr="00A3461F" w:rsidRDefault="00490B67" w:rsidP="00326242">
            <w:pPr>
              <w:pStyle w:val="Header"/>
              <w:ind w:right="-14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3461F">
              <w:rPr>
                <w:rFonts w:ascii="Arial Narrow" w:hAnsi="Arial Narrow"/>
                <w:b/>
                <w:sz w:val="20"/>
                <w:szCs w:val="20"/>
              </w:rPr>
              <w:t>(e.g. what is the route of exposure?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  <w:r w:rsidRPr="00A3461F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</w:p>
        </w:tc>
      </w:tr>
      <w:tr w:rsidR="00D32907" w14:paraId="0F83D5E1" w14:textId="77777777" w:rsidTr="00326242">
        <w:tc>
          <w:tcPr>
            <w:tcW w:w="3256" w:type="dxa"/>
            <w:tcBorders>
              <w:bottom w:val="nil"/>
            </w:tcBorders>
          </w:tcPr>
          <w:p w14:paraId="01079993" w14:textId="77777777" w:rsidR="00AC0D8D" w:rsidRDefault="00490B67" w:rsidP="003262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Access and egress</w:t>
            </w:r>
          </w:p>
          <w:p w14:paraId="1B9B3AE7" w14:textId="77777777" w:rsidR="00AC0D8D" w:rsidRPr="00AF46BB" w:rsidRDefault="00AC0D8D" w:rsidP="00326242">
            <w:pPr>
              <w:ind w:left="227" w:hanging="227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14:paraId="2D2F60A0" w14:textId="211B25C6" w:rsidR="00326242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Access and egress points could become blocked</w:t>
            </w:r>
          </w:p>
          <w:p w14:paraId="0D9A9BA7" w14:textId="034C156A" w:rsidR="00326242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Access and egress is not adequate for the number of people attending</w:t>
            </w:r>
          </w:p>
          <w:p w14:paraId="7F52165D" w14:textId="38FFF360" w:rsidR="00326242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Thoroughfares are not well defined and clearly marked</w:t>
            </w:r>
          </w:p>
          <w:p w14:paraId="0B30FB4A" w14:textId="5E80FE2A" w:rsidR="00AC0D8D" w:rsidRDefault="00326242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Access and egress is not suitable for a person with a disability</w:t>
            </w:r>
          </w:p>
          <w:p w14:paraId="71250DBD" w14:textId="32D8F1A2" w:rsidR="00AC0D8D" w:rsidRDefault="00490B67" w:rsidP="00AC0D8D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An emergency evacuation </w:t>
            </w:r>
            <w:r w:rsidR="00386AC7">
              <w:rPr>
                <w:rFonts w:ascii="Arial Narrow" w:hAnsi="Arial Narrow"/>
                <w:sz w:val="18"/>
                <w:szCs w:val="18"/>
              </w:rPr>
              <w:t xml:space="preserve">could be </w:t>
            </w:r>
            <w:r>
              <w:rPr>
                <w:rFonts w:ascii="Arial Narrow" w:hAnsi="Arial Narrow"/>
                <w:sz w:val="18"/>
                <w:szCs w:val="18"/>
              </w:rPr>
              <w:t>required and there are insufficient and safe exit options</w:t>
            </w:r>
          </w:p>
          <w:p w14:paraId="358CECEB" w14:textId="1A46C12D" w:rsidR="002228FF" w:rsidRDefault="00AC0D8D" w:rsidP="00AC0D8D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90B67">
              <w:rPr>
                <w:rFonts w:ascii="Arial Narrow" w:hAnsi="Arial Narrow"/>
                <w:sz w:val="18"/>
                <w:szCs w:val="18"/>
              </w:rPr>
              <w:t xml:space="preserve">Access to facilities and important equipment </w:t>
            </w:r>
            <w:r w:rsidR="00386AC7">
              <w:rPr>
                <w:rFonts w:ascii="Arial Narrow" w:hAnsi="Arial Narrow"/>
                <w:sz w:val="18"/>
                <w:szCs w:val="18"/>
              </w:rPr>
              <w:t xml:space="preserve">could </w:t>
            </w:r>
            <w:r w:rsidR="00490B67">
              <w:rPr>
                <w:rFonts w:ascii="Arial Narrow" w:hAnsi="Arial Narrow"/>
                <w:sz w:val="18"/>
                <w:szCs w:val="18"/>
              </w:rPr>
              <w:t>become obstructed by people/objects/vehicles</w:t>
            </w:r>
          </w:p>
          <w:p w14:paraId="7A69C484" w14:textId="70044AF1" w:rsidR="00AC0D8D" w:rsidRDefault="002228FF" w:rsidP="002228FF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Emergency exits have been locked</w:t>
            </w:r>
            <w:r w:rsidR="00386AC7">
              <w:rPr>
                <w:rFonts w:ascii="Arial Narrow" w:hAnsi="Arial Narrow"/>
                <w:sz w:val="18"/>
                <w:szCs w:val="18"/>
              </w:rPr>
              <w:t xml:space="preserve"> to control entry points</w:t>
            </w:r>
          </w:p>
          <w:p w14:paraId="46A4F14A" w14:textId="2AB96CB6" w:rsidR="002228FF" w:rsidRDefault="00490B67" w:rsidP="002228FF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 person with a disability is unable to negotiate paths of access/egress (e.g. steps).</w:t>
            </w:r>
          </w:p>
          <w:p w14:paraId="40C98F1B" w14:textId="77777777" w:rsidR="00326242" w:rsidRDefault="00326242" w:rsidP="002228FF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550ADE4D" w14:textId="77777777" w:rsidTr="00326242">
        <w:tc>
          <w:tcPr>
            <w:tcW w:w="3256" w:type="dxa"/>
            <w:tcBorders>
              <w:bottom w:val="nil"/>
            </w:tcBorders>
          </w:tcPr>
          <w:p w14:paraId="4FB0CEC3" w14:textId="77777777" w:rsidR="00BA2C91" w:rsidRDefault="00490B67" w:rsidP="003262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Traffic flow – Hit by a vehicle</w:t>
            </w:r>
          </w:p>
          <w:p w14:paraId="4CF8E741" w14:textId="77777777" w:rsidR="00BA2C91" w:rsidRPr="00AF46BB" w:rsidRDefault="00BA2C91" w:rsidP="00BA2C9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14:paraId="03CC8F58" w14:textId="469864EB" w:rsidR="00BA2C91" w:rsidRDefault="00490B67" w:rsidP="00BA2C91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Areas for traffic and pedestrian have not been defined and separated</w:t>
            </w:r>
          </w:p>
          <w:p w14:paraId="59A3D791" w14:textId="1AF4ED49" w:rsidR="00BA2C91" w:rsidRDefault="00490B67" w:rsidP="00BA2C91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Provision for safe passage of emergency and other vehicles has not been considered</w:t>
            </w:r>
          </w:p>
          <w:p w14:paraId="7D91C325" w14:textId="02E834EB" w:rsidR="00BA2C91" w:rsidRDefault="00490B67" w:rsidP="00BA2C91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There is no traffic control </w:t>
            </w:r>
          </w:p>
          <w:p w14:paraId="5BF84ABD" w14:textId="5DC56D14" w:rsidR="00BA2C91" w:rsidRDefault="00490B67" w:rsidP="00BA2C91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There is inadequate signage for directions</w:t>
            </w:r>
          </w:p>
          <w:p w14:paraId="5F582EDE" w14:textId="77777777" w:rsidR="00BA2C91" w:rsidRDefault="00BA2C91" w:rsidP="00BA2C91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165CA806" w14:textId="77777777" w:rsidTr="006B004E">
        <w:tc>
          <w:tcPr>
            <w:tcW w:w="3256" w:type="dxa"/>
            <w:tcBorders>
              <w:bottom w:val="single" w:sz="4" w:space="0" w:color="auto"/>
            </w:tcBorders>
          </w:tcPr>
          <w:p w14:paraId="1CFF2025" w14:textId="77777777" w:rsidR="001C42A1" w:rsidRDefault="00490B67" w:rsidP="00521D2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Insufficient amenities</w:t>
            </w:r>
          </w:p>
          <w:p w14:paraId="0280DBB3" w14:textId="77777777" w:rsidR="00521D22" w:rsidRPr="00AF46BB" w:rsidRDefault="00521D22" w:rsidP="00521D2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479149B" w14:textId="05259EC2" w:rsidR="00521D22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There </w:t>
            </w:r>
            <w:r w:rsidR="00856353">
              <w:rPr>
                <w:rFonts w:ascii="Arial Narrow" w:hAnsi="Arial Narrow"/>
                <w:sz w:val="18"/>
                <w:szCs w:val="18"/>
              </w:rPr>
              <w:t xml:space="preserve">is </w:t>
            </w:r>
            <w:r>
              <w:rPr>
                <w:rFonts w:ascii="Arial Narrow" w:hAnsi="Arial Narrow"/>
                <w:sz w:val="18"/>
                <w:szCs w:val="18"/>
              </w:rPr>
              <w:t>insufficient provision of toilets and hand washing facilities (including disabled toilets)</w:t>
            </w:r>
          </w:p>
          <w:p w14:paraId="54184917" w14:textId="6A8A3CE7" w:rsidR="001C42A1" w:rsidRDefault="003749DA" w:rsidP="003749DA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There is insufficient signage to direct attendees to amenities</w:t>
            </w:r>
          </w:p>
          <w:p w14:paraId="42B8CC79" w14:textId="5BBE5C95" w:rsidR="00326242" w:rsidRDefault="00490B67" w:rsidP="003749DA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There is insufficient monitoring of amenities during the event (e.g. to restock supplies, clean)</w:t>
            </w:r>
          </w:p>
          <w:p w14:paraId="468924FC" w14:textId="77777777" w:rsidR="003749DA" w:rsidRDefault="003749DA" w:rsidP="003749DA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67155E1B" w14:textId="77777777" w:rsidTr="006B004E">
        <w:tc>
          <w:tcPr>
            <w:tcW w:w="3256" w:type="dxa"/>
            <w:tcBorders>
              <w:bottom w:val="single" w:sz="4" w:space="0" w:color="auto"/>
            </w:tcBorders>
          </w:tcPr>
          <w:p w14:paraId="7BA6A4CD" w14:textId="77777777" w:rsidR="00AC0D8D" w:rsidRDefault="00490B67" w:rsidP="003262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F46BB">
              <w:rPr>
                <w:rFonts w:ascii="Arial Narrow" w:hAnsi="Arial Narrow"/>
                <w:b/>
                <w:sz w:val="18"/>
                <w:szCs w:val="18"/>
              </w:rPr>
              <w:t>Hazardous chemical</w:t>
            </w:r>
            <w:r w:rsidR="00D64D36">
              <w:rPr>
                <w:rFonts w:ascii="Arial Narrow" w:hAnsi="Arial Narrow"/>
                <w:b/>
                <w:sz w:val="18"/>
                <w:szCs w:val="18"/>
              </w:rPr>
              <w:t>s are in use</w:t>
            </w:r>
          </w:p>
          <w:p w14:paraId="430D3646" w14:textId="77777777" w:rsidR="009429DA" w:rsidRDefault="009429DA" w:rsidP="003262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CE7E12F" w14:textId="77777777" w:rsidR="00AC0D8D" w:rsidRPr="0099775E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99775E">
              <w:rPr>
                <w:rFonts w:ascii="Arial Narrow" w:hAnsi="Arial Narrow"/>
                <w:sz w:val="18"/>
                <w:szCs w:val="18"/>
              </w:rPr>
              <w:t>Use of:</w:t>
            </w:r>
          </w:p>
          <w:p w14:paraId="16B6CC67" w14:textId="776D5468" w:rsidR="00AC0D8D" w:rsidRPr="00955ACE" w:rsidRDefault="00490B67" w:rsidP="00326242">
            <w:pPr>
              <w:ind w:left="227" w:hanging="227"/>
              <w:rPr>
                <w:rFonts w:ascii="Arial Narrow" w:hAnsi="Arial Narrow"/>
                <w:b/>
                <w:strike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 c</w:t>
            </w:r>
            <w:r w:rsidRPr="00955ACE">
              <w:rPr>
                <w:rFonts w:ascii="Arial Narrow" w:hAnsi="Arial Narrow"/>
                <w:sz w:val="18"/>
                <w:szCs w:val="18"/>
              </w:rPr>
              <w:t>orrosive</w:t>
            </w:r>
          </w:p>
          <w:p w14:paraId="7DCC3680" w14:textId="5991D54C" w:rsidR="00AC0D8D" w:rsidRPr="00955ACE" w:rsidRDefault="00490B67" w:rsidP="00326242">
            <w:pPr>
              <w:ind w:left="227" w:hanging="227"/>
              <w:rPr>
                <w:rFonts w:ascii="Arial Narrow" w:hAnsi="Arial Narrow"/>
                <w:b/>
                <w:strike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an e</w:t>
            </w:r>
            <w:r w:rsidRPr="00955ACE">
              <w:rPr>
                <w:rFonts w:ascii="Arial Narrow" w:hAnsi="Arial Narrow"/>
                <w:sz w:val="18"/>
                <w:szCs w:val="18"/>
              </w:rPr>
              <w:t>xplosive</w:t>
            </w:r>
          </w:p>
          <w:p w14:paraId="1E53B75A" w14:textId="33CE107B" w:rsidR="00AC0D8D" w:rsidRPr="00955ACE" w:rsidRDefault="00490B67" w:rsidP="00326242">
            <w:pPr>
              <w:ind w:left="227" w:hanging="227"/>
              <w:rPr>
                <w:rFonts w:ascii="Arial Narrow" w:hAnsi="Arial Narrow"/>
                <w:b/>
                <w:strike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an a</w:t>
            </w:r>
            <w:r w:rsidRPr="00955ACE">
              <w:rPr>
                <w:rFonts w:ascii="Arial Narrow" w:hAnsi="Arial Narrow"/>
                <w:sz w:val="18"/>
                <w:szCs w:val="18"/>
              </w:rPr>
              <w:t>cid</w:t>
            </w:r>
          </w:p>
          <w:p w14:paraId="0CADAC13" w14:textId="4C1465A5" w:rsidR="00AC0D8D" w:rsidRPr="00955ACE" w:rsidRDefault="00490B67" w:rsidP="00326242">
            <w:pPr>
              <w:ind w:left="227" w:hanging="227"/>
              <w:rPr>
                <w:rFonts w:ascii="Arial Narrow" w:hAnsi="Arial Narrow"/>
                <w:b/>
                <w:strike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 f</w:t>
            </w:r>
            <w:r w:rsidRPr="00955ACE">
              <w:rPr>
                <w:rFonts w:ascii="Arial Narrow" w:hAnsi="Arial Narrow"/>
                <w:sz w:val="18"/>
                <w:szCs w:val="18"/>
              </w:rPr>
              <w:t>lammable liquid/solid</w:t>
            </w:r>
            <w:r>
              <w:rPr>
                <w:rFonts w:ascii="Arial Narrow" w:hAnsi="Arial Narrow"/>
                <w:sz w:val="18"/>
                <w:szCs w:val="18"/>
              </w:rPr>
              <w:t>/gas</w:t>
            </w:r>
          </w:p>
          <w:p w14:paraId="7DAF071A" w14:textId="013D4445" w:rsidR="00AC0D8D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a t</w:t>
            </w:r>
            <w:r w:rsidRPr="00955ACE">
              <w:rPr>
                <w:rFonts w:ascii="Arial Narrow" w:hAnsi="Arial Narrow"/>
                <w:sz w:val="18"/>
                <w:szCs w:val="18"/>
              </w:rPr>
              <w:t>oxic poison</w:t>
            </w:r>
          </w:p>
          <w:p w14:paraId="3EB0651C" w14:textId="77777777" w:rsidR="00AC0D8D" w:rsidRPr="00955ACE" w:rsidRDefault="00490B67" w:rsidP="00326242">
            <w:pPr>
              <w:ind w:left="227" w:hanging="227"/>
              <w:rPr>
                <w:rFonts w:ascii="Arial Narrow" w:hAnsi="Arial Narrow"/>
                <w:b/>
                <w:strike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Including h</w:t>
            </w:r>
            <w:r w:rsidRPr="00955ACE">
              <w:rPr>
                <w:rFonts w:ascii="Arial Narrow" w:hAnsi="Arial Narrow"/>
                <w:sz w:val="18"/>
                <w:szCs w:val="18"/>
              </w:rPr>
              <w:t>azardous waste</w:t>
            </w:r>
          </w:p>
          <w:p w14:paraId="1023B5F9" w14:textId="77777777" w:rsidR="003749DA" w:rsidRDefault="003749DA" w:rsidP="0032624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508B9EB" w14:textId="77777777" w:rsidR="00AC0D8D" w:rsidRPr="00955ACE" w:rsidRDefault="00490B67" w:rsidP="00326242">
            <w:pPr>
              <w:rPr>
                <w:rFonts w:ascii="Arial Narrow" w:hAnsi="Arial Narrow"/>
                <w:b/>
                <w:strike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SDS for the chemical will provide additional information.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AD14981" w14:textId="6961A8DD" w:rsidR="001320EE" w:rsidRDefault="00AC0D8D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90B67">
              <w:rPr>
                <w:rFonts w:ascii="Arial Narrow" w:hAnsi="Arial Narrow"/>
                <w:sz w:val="18"/>
                <w:szCs w:val="18"/>
              </w:rPr>
              <w:t>W</w:t>
            </w:r>
            <w:r w:rsidR="003749DA">
              <w:rPr>
                <w:rFonts w:ascii="Arial Narrow" w:hAnsi="Arial Narrow"/>
                <w:sz w:val="18"/>
                <w:szCs w:val="18"/>
              </w:rPr>
              <w:t>orkers/attendees</w:t>
            </w:r>
            <w:r w:rsidRPr="00955AC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90B67">
              <w:rPr>
                <w:rFonts w:ascii="Arial Narrow" w:hAnsi="Arial Narrow"/>
                <w:sz w:val="18"/>
                <w:szCs w:val="18"/>
              </w:rPr>
              <w:t xml:space="preserve">could </w:t>
            </w:r>
            <w:r w:rsidRPr="00955ACE">
              <w:rPr>
                <w:rFonts w:ascii="Arial Narrow" w:hAnsi="Arial Narrow"/>
                <w:sz w:val="18"/>
                <w:szCs w:val="18"/>
              </w:rPr>
              <w:t>be exposed to potential harm via inhalation</w:t>
            </w:r>
            <w:r w:rsidR="00490B67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9FDD199" w14:textId="1DF6CDDA" w:rsidR="00AC0D8D" w:rsidRPr="00955ACE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  W</w:t>
            </w:r>
            <w:r w:rsidR="003749DA">
              <w:rPr>
                <w:rFonts w:ascii="Arial Narrow" w:hAnsi="Arial Narrow"/>
                <w:sz w:val="18"/>
                <w:szCs w:val="18"/>
              </w:rPr>
              <w:t>orkers/attendees</w:t>
            </w:r>
            <w:r w:rsidRPr="00955AC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could </w:t>
            </w:r>
            <w:r w:rsidRPr="00955ACE">
              <w:rPr>
                <w:rFonts w:ascii="Arial Narrow" w:hAnsi="Arial Narrow"/>
                <w:sz w:val="18"/>
                <w:szCs w:val="18"/>
              </w:rPr>
              <w:t>be exposed to potential harm via skin absorption</w:t>
            </w:r>
            <w:r w:rsidR="001320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95EBE9D" w14:textId="797CB870" w:rsidR="00AC0D8D" w:rsidRPr="00955ACE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>W</w:t>
            </w:r>
            <w:r w:rsidR="003749DA">
              <w:rPr>
                <w:rFonts w:ascii="Arial Narrow" w:hAnsi="Arial Narrow"/>
                <w:sz w:val="18"/>
                <w:szCs w:val="18"/>
              </w:rPr>
              <w:t xml:space="preserve">orkers/attendees 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could </w:t>
            </w:r>
            <w:r w:rsidRPr="00955ACE">
              <w:rPr>
                <w:rFonts w:ascii="Arial Narrow" w:hAnsi="Arial Narrow"/>
                <w:sz w:val="18"/>
                <w:szCs w:val="18"/>
              </w:rPr>
              <w:t>be exposed to potential harm via ingestion</w:t>
            </w:r>
            <w:r w:rsidR="001320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2C35352" w14:textId="7BC47AC2" w:rsidR="00AC0D8D" w:rsidRPr="00955ACE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Workers/attendees could be </w:t>
            </w:r>
            <w:r w:rsidRPr="00955ACE">
              <w:rPr>
                <w:rFonts w:ascii="Arial Narrow" w:hAnsi="Arial Narrow"/>
                <w:sz w:val="18"/>
                <w:szCs w:val="18"/>
              </w:rPr>
              <w:t>splash</w:t>
            </w:r>
            <w:r w:rsidR="001320EE">
              <w:rPr>
                <w:rFonts w:ascii="Arial Narrow" w:hAnsi="Arial Narrow"/>
                <w:sz w:val="18"/>
                <w:szCs w:val="18"/>
              </w:rPr>
              <w:t>ed by the chemical.</w:t>
            </w:r>
          </w:p>
          <w:p w14:paraId="0A6032CE" w14:textId="619790BA" w:rsidR="00AC0D8D" w:rsidRPr="00955ACE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>The chemical c</w:t>
            </w:r>
            <w:r w:rsidRPr="00955ACE">
              <w:rPr>
                <w:rFonts w:ascii="Arial Narrow" w:hAnsi="Arial Narrow"/>
                <w:sz w:val="18"/>
                <w:szCs w:val="18"/>
              </w:rPr>
              <w:t xml:space="preserve">ould </w:t>
            </w:r>
            <w:r w:rsidR="001320EE">
              <w:rPr>
                <w:rFonts w:ascii="Arial Narrow" w:hAnsi="Arial Narrow"/>
                <w:sz w:val="18"/>
                <w:szCs w:val="18"/>
              </w:rPr>
              <w:t>a</w:t>
            </w:r>
            <w:r w:rsidRPr="00955ACE">
              <w:rPr>
                <w:rFonts w:ascii="Arial Narrow" w:hAnsi="Arial Narrow"/>
                <w:sz w:val="18"/>
                <w:szCs w:val="18"/>
              </w:rPr>
              <w:t>ccidental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ly </w:t>
            </w:r>
            <w:r w:rsidRPr="00955ACE">
              <w:rPr>
                <w:rFonts w:ascii="Arial Narrow" w:hAnsi="Arial Narrow"/>
                <w:sz w:val="18"/>
                <w:szCs w:val="18"/>
              </w:rPr>
              <w:t>spill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 during use/transport.</w:t>
            </w:r>
          </w:p>
          <w:p w14:paraId="2789BD4A" w14:textId="71EBBA22" w:rsidR="00AC0D8D" w:rsidRPr="00955ACE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>The c</w:t>
            </w:r>
            <w:r w:rsidRPr="00955ACE">
              <w:rPr>
                <w:rFonts w:ascii="Arial Narrow" w:hAnsi="Arial Narrow"/>
                <w:sz w:val="18"/>
                <w:szCs w:val="18"/>
              </w:rPr>
              <w:t xml:space="preserve">hemical 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is </w:t>
            </w:r>
            <w:r w:rsidRPr="00955ACE">
              <w:rPr>
                <w:rFonts w:ascii="Arial Narrow" w:hAnsi="Arial Narrow"/>
                <w:sz w:val="18"/>
                <w:szCs w:val="18"/>
              </w:rPr>
              <w:t>being used in an enclosed space</w:t>
            </w:r>
            <w:r w:rsidR="001320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A2F790D" w14:textId="66A61F20" w:rsidR="00AC0D8D" w:rsidRPr="00955ACE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>T</w:t>
            </w:r>
            <w:r w:rsidRPr="00955ACE">
              <w:rPr>
                <w:rFonts w:ascii="Arial Narrow" w:hAnsi="Arial Narrow"/>
                <w:sz w:val="18"/>
                <w:szCs w:val="18"/>
              </w:rPr>
              <w:t xml:space="preserve">he chemical </w:t>
            </w:r>
            <w:r w:rsidR="003A2061">
              <w:rPr>
                <w:rFonts w:ascii="Arial Narrow" w:hAnsi="Arial Narrow"/>
                <w:sz w:val="18"/>
                <w:szCs w:val="18"/>
              </w:rPr>
              <w:t xml:space="preserve">could </w:t>
            </w:r>
            <w:r w:rsidRPr="00955ACE">
              <w:rPr>
                <w:rFonts w:ascii="Arial Narrow" w:hAnsi="Arial Narrow"/>
                <w:sz w:val="18"/>
                <w:szCs w:val="18"/>
              </w:rPr>
              <w:t>cause a fire and explosion if there is a source of ignition</w:t>
            </w:r>
            <w:r w:rsidR="001320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A43D844" w14:textId="328A205B" w:rsidR="00AC0D8D" w:rsidRPr="00955ACE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>E</w:t>
            </w:r>
            <w:r w:rsidRPr="00955ACE">
              <w:rPr>
                <w:rFonts w:ascii="Arial Narrow" w:hAnsi="Arial Narrow"/>
                <w:sz w:val="18"/>
                <w:szCs w:val="18"/>
              </w:rPr>
              <w:t xml:space="preserve">xposure to the chemical 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would </w:t>
            </w:r>
            <w:r w:rsidRPr="00955ACE">
              <w:rPr>
                <w:rFonts w:ascii="Arial Narrow" w:hAnsi="Arial Narrow"/>
                <w:sz w:val="18"/>
                <w:szCs w:val="18"/>
              </w:rPr>
              <w:t>require an immediate first aid response (e.g. antidote, emergency shower)</w:t>
            </w:r>
            <w:r w:rsidR="001320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7CC7BCC" w14:textId="338DB615" w:rsidR="00AC0D8D" w:rsidRPr="00955ACE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>T</w:t>
            </w:r>
            <w:r w:rsidRPr="00955ACE">
              <w:rPr>
                <w:rFonts w:ascii="Arial Narrow" w:hAnsi="Arial Narrow"/>
                <w:sz w:val="18"/>
                <w:szCs w:val="18"/>
              </w:rPr>
              <w:t xml:space="preserve">here </w:t>
            </w:r>
            <w:r w:rsidR="003A2061">
              <w:rPr>
                <w:rFonts w:ascii="Arial Narrow" w:hAnsi="Arial Narrow"/>
                <w:sz w:val="18"/>
                <w:szCs w:val="18"/>
              </w:rPr>
              <w:t xml:space="preserve">is a </w:t>
            </w:r>
            <w:r w:rsidRPr="00955ACE">
              <w:rPr>
                <w:rFonts w:ascii="Arial Narrow" w:hAnsi="Arial Narrow"/>
                <w:sz w:val="18"/>
                <w:szCs w:val="18"/>
              </w:rPr>
              <w:t>potential for vapour accumulation</w:t>
            </w:r>
            <w:r w:rsidR="001320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AB62BCE" w14:textId="36D4E29D" w:rsidR="00AC0D8D" w:rsidRPr="00955ACE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Chemical </w:t>
            </w:r>
            <w:r w:rsidRPr="00955ACE">
              <w:rPr>
                <w:rFonts w:ascii="Arial Narrow" w:hAnsi="Arial Narrow"/>
                <w:sz w:val="18"/>
                <w:szCs w:val="18"/>
              </w:rPr>
              <w:t>storage containers need to have impact protection in place</w:t>
            </w:r>
            <w:r w:rsidR="001320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BB70DB" w14:textId="498EFD39" w:rsidR="00AC0D8D" w:rsidRPr="00955ACE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>S</w:t>
            </w:r>
            <w:r w:rsidRPr="00955ACE">
              <w:rPr>
                <w:rFonts w:ascii="Arial Narrow" w:hAnsi="Arial Narrow"/>
                <w:sz w:val="18"/>
                <w:szCs w:val="18"/>
              </w:rPr>
              <w:t xml:space="preserve">pecific transfer/transport arrangements 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are </w:t>
            </w:r>
            <w:r w:rsidRPr="00955ACE">
              <w:rPr>
                <w:rFonts w:ascii="Arial Narrow" w:hAnsi="Arial Narrow"/>
                <w:sz w:val="18"/>
                <w:szCs w:val="18"/>
              </w:rPr>
              <w:t>required for the chemical</w:t>
            </w:r>
            <w:r w:rsidR="001320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6E52E11" w14:textId="2800FF5C" w:rsidR="00AC0D8D" w:rsidRPr="00955ACE" w:rsidRDefault="00490B67" w:rsidP="00326242">
            <w:pPr>
              <w:ind w:left="227" w:hanging="227"/>
              <w:rPr>
                <w:rFonts w:ascii="Arial Narrow" w:hAnsi="Arial Narrow"/>
                <w:b/>
                <w:strike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20EE">
              <w:rPr>
                <w:rFonts w:ascii="Arial Narrow" w:hAnsi="Arial Narrow"/>
                <w:sz w:val="18"/>
                <w:szCs w:val="18"/>
              </w:rPr>
              <w:t>S</w:t>
            </w:r>
            <w:r w:rsidRPr="00955ACE">
              <w:rPr>
                <w:rFonts w:ascii="Arial Narrow" w:hAnsi="Arial Narrow"/>
                <w:sz w:val="18"/>
                <w:szCs w:val="18"/>
              </w:rPr>
              <w:t xml:space="preserve">pecific storage arrangements </w:t>
            </w:r>
            <w:r w:rsidR="001320EE">
              <w:rPr>
                <w:rFonts w:ascii="Arial Narrow" w:hAnsi="Arial Narrow"/>
                <w:sz w:val="18"/>
                <w:szCs w:val="18"/>
              </w:rPr>
              <w:t xml:space="preserve">are </w:t>
            </w:r>
            <w:r w:rsidRPr="00955ACE">
              <w:rPr>
                <w:rFonts w:ascii="Arial Narrow" w:hAnsi="Arial Narrow"/>
                <w:sz w:val="18"/>
                <w:szCs w:val="18"/>
              </w:rPr>
              <w:t>required for the chemical</w:t>
            </w:r>
            <w:r w:rsidR="001320EE">
              <w:rPr>
                <w:rFonts w:ascii="Arial Narrow" w:hAnsi="Arial Narrow"/>
                <w:sz w:val="18"/>
                <w:szCs w:val="18"/>
              </w:rPr>
              <w:t>.</w:t>
            </w:r>
            <w:r w:rsidRPr="00955AC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12517F8" w14:textId="77777777" w:rsidR="00AC0D8D" w:rsidRPr="00AF46BB" w:rsidRDefault="00AC0D8D" w:rsidP="00326242">
            <w:pPr>
              <w:rPr>
                <w:rFonts w:ascii="Arial Narrow" w:hAnsi="Arial Narrow"/>
                <w:b/>
                <w:strike/>
                <w:sz w:val="18"/>
                <w:szCs w:val="18"/>
              </w:rPr>
            </w:pPr>
          </w:p>
        </w:tc>
      </w:tr>
    </w:tbl>
    <w:p w14:paraId="39C829EB" w14:textId="77777777" w:rsidR="006A4BBF" w:rsidRDefault="006A4BBF">
      <w:pPr>
        <w:sectPr w:rsidR="006A4BBF" w:rsidSect="00FB78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134" w:right="1134" w:bottom="1134" w:left="1134" w:header="709" w:footer="567" w:gutter="0"/>
          <w:pgNumType w:start="4"/>
          <w:cols w:space="708"/>
          <w:docGrid w:linePitch="360"/>
        </w:sectPr>
      </w:pPr>
    </w:p>
    <w:p w14:paraId="4EFCFCBA" w14:textId="77777777" w:rsidR="00B67392" w:rsidRPr="00E9526C" w:rsidRDefault="00490B67" w:rsidP="00B67392">
      <w:pPr>
        <w:pStyle w:val="Header"/>
        <w:ind w:left="-142" w:right="-143"/>
        <w:jc w:val="right"/>
        <w:rPr>
          <w:rFonts w:ascii="Arial Narrow" w:hAnsi="Arial Narrow" w:cs="NewsGothicBT-Roman"/>
          <w:b/>
          <w:sz w:val="20"/>
          <w:szCs w:val="20"/>
        </w:rPr>
      </w:pPr>
      <w:r w:rsidRPr="00E9526C">
        <w:rPr>
          <w:rFonts w:ascii="Arial Narrow" w:hAnsi="Arial Narrow" w:cs="NewsGothicBT-Roman"/>
          <w:b/>
          <w:sz w:val="20"/>
          <w:szCs w:val="20"/>
        </w:rPr>
        <w:lastRenderedPageBreak/>
        <w:t xml:space="preserve">Appendix </w:t>
      </w:r>
      <w:r>
        <w:rPr>
          <w:rFonts w:ascii="Arial Narrow" w:hAnsi="Arial Narrow" w:cs="NewsGothicBT-Roman"/>
          <w:b/>
          <w:sz w:val="20"/>
          <w:szCs w:val="20"/>
        </w:rPr>
        <w:t xml:space="preserve">A (Page 2 of 4) </w:t>
      </w:r>
    </w:p>
    <w:p w14:paraId="5A785C09" w14:textId="77777777" w:rsidR="006A4BBF" w:rsidRDefault="006A4BBF" w:rsidP="006A4BBF">
      <w:pPr>
        <w:rPr>
          <w:rFonts w:ascii="Arial Narrow" w:hAnsi="Arial Narrow"/>
          <w:b/>
          <w:sz w:val="8"/>
          <w:szCs w:val="8"/>
        </w:rPr>
      </w:pPr>
    </w:p>
    <w:p w14:paraId="566FB7C2" w14:textId="77777777" w:rsidR="006A4BBF" w:rsidRPr="00EE00D3" w:rsidRDefault="006A4BBF" w:rsidP="006A4BBF">
      <w:pPr>
        <w:pStyle w:val="Header"/>
        <w:ind w:left="-142" w:right="-143"/>
        <w:jc w:val="right"/>
        <w:rPr>
          <w:rFonts w:ascii="Arial Narrow" w:hAnsi="Arial Narrow"/>
          <w:b/>
          <w:strike/>
          <w:color w:val="FF0000"/>
          <w:sz w:val="6"/>
          <w:szCs w:val="6"/>
        </w:rPr>
      </w:pPr>
    </w:p>
    <w:tbl>
      <w:tblPr>
        <w:tblStyle w:val="TableGrid"/>
        <w:tblW w:w="10060" w:type="dxa"/>
        <w:tblInd w:w="-142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D32907" w14:paraId="16523BE4" w14:textId="77777777" w:rsidTr="00DF04A7">
        <w:tc>
          <w:tcPr>
            <w:tcW w:w="10060" w:type="dxa"/>
            <w:gridSpan w:val="2"/>
            <w:shd w:val="clear" w:color="auto" w:fill="FF0000"/>
          </w:tcPr>
          <w:p w14:paraId="16E97C4C" w14:textId="77777777" w:rsidR="006A4BBF" w:rsidRPr="00A30CBE" w:rsidRDefault="00490B67" w:rsidP="00DF04A7">
            <w:pPr>
              <w:pStyle w:val="Header"/>
              <w:ind w:right="-143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HAZARD IDENTIFICATION:  Stop and think.  What could cause harm?</w:t>
            </w:r>
          </w:p>
        </w:tc>
      </w:tr>
      <w:tr w:rsidR="00D32907" w14:paraId="64571A67" w14:textId="77777777" w:rsidTr="00DF04A7">
        <w:tc>
          <w:tcPr>
            <w:tcW w:w="3256" w:type="dxa"/>
            <w:shd w:val="clear" w:color="auto" w:fill="BDD6EE" w:themeFill="accent1" w:themeFillTint="66"/>
          </w:tcPr>
          <w:p w14:paraId="6BD049DB" w14:textId="77777777" w:rsidR="006A4BBF" w:rsidRPr="00A3461F" w:rsidRDefault="00490B67" w:rsidP="00DF04A7">
            <w:pPr>
              <w:pStyle w:val="Header"/>
              <w:ind w:right="-14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3461F">
              <w:rPr>
                <w:rFonts w:ascii="Arial Narrow" w:hAnsi="Arial Narrow"/>
                <w:b/>
                <w:sz w:val="20"/>
                <w:szCs w:val="20"/>
              </w:rPr>
              <w:t>Identify each hazard</w:t>
            </w:r>
          </w:p>
          <w:p w14:paraId="30AE40F5" w14:textId="77777777" w:rsidR="006A4BBF" w:rsidRPr="00A3461F" w:rsidRDefault="00490B67" w:rsidP="00DF04A7">
            <w:pPr>
              <w:pStyle w:val="Header"/>
              <w:ind w:right="-14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that is part of this event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27FECE26" w14:textId="77777777" w:rsidR="006A4BBF" w:rsidRPr="00A3461F" w:rsidRDefault="00490B67" w:rsidP="00DF04A7">
            <w:pPr>
              <w:pStyle w:val="Header"/>
              <w:ind w:right="-14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Examples of h</w:t>
            </w:r>
            <w:r w:rsidRPr="00A3461F">
              <w:rPr>
                <w:rFonts w:ascii="Arial Narrow" w:hAnsi="Arial Narrow"/>
                <w:b/>
                <w:sz w:val="20"/>
                <w:szCs w:val="20"/>
              </w:rPr>
              <w:t xml:space="preserve">ow/when the worker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could </w:t>
            </w:r>
            <w:r w:rsidRPr="00A3461F">
              <w:rPr>
                <w:rFonts w:ascii="Arial Narrow" w:hAnsi="Arial Narrow"/>
                <w:b/>
                <w:sz w:val="20"/>
                <w:szCs w:val="20"/>
              </w:rPr>
              <w:t xml:space="preserve">be exposed to the hazard </w:t>
            </w:r>
            <w:r>
              <w:rPr>
                <w:rFonts w:ascii="Arial Narrow" w:hAnsi="Arial Narrow"/>
                <w:b/>
                <w:sz w:val="20"/>
                <w:szCs w:val="20"/>
              </w:rPr>
              <w:t>during the event</w:t>
            </w:r>
          </w:p>
          <w:p w14:paraId="753744CB" w14:textId="77777777" w:rsidR="006A4BBF" w:rsidRPr="00A3461F" w:rsidRDefault="00490B67" w:rsidP="00DF04A7">
            <w:pPr>
              <w:pStyle w:val="Header"/>
              <w:ind w:right="-14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3461F">
              <w:rPr>
                <w:rFonts w:ascii="Arial Narrow" w:hAnsi="Arial Narrow"/>
                <w:b/>
                <w:sz w:val="20"/>
                <w:szCs w:val="20"/>
              </w:rPr>
              <w:t>(e.g. what is the route of exposure?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  <w:r w:rsidRPr="00A3461F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</w:p>
        </w:tc>
      </w:tr>
    </w:tbl>
    <w:p w14:paraId="7C9CC897" w14:textId="77777777" w:rsidR="006A4BBF" w:rsidRDefault="006A4BBF"/>
    <w:tbl>
      <w:tblPr>
        <w:tblStyle w:val="TableGrid"/>
        <w:tblW w:w="10060" w:type="dxa"/>
        <w:tblInd w:w="-142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D32907" w14:paraId="4AB8B562" w14:textId="77777777" w:rsidTr="00326242">
        <w:trPr>
          <w:trHeight w:val="3286"/>
        </w:trPr>
        <w:tc>
          <w:tcPr>
            <w:tcW w:w="3256" w:type="dxa"/>
          </w:tcPr>
          <w:p w14:paraId="25C84DA1" w14:textId="77777777" w:rsidR="00AC0D8D" w:rsidRPr="00745841" w:rsidRDefault="00490B67" w:rsidP="003262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5841">
              <w:rPr>
                <w:rFonts w:ascii="Arial Narrow" w:hAnsi="Arial Narrow"/>
                <w:b/>
                <w:sz w:val="18"/>
                <w:szCs w:val="18"/>
              </w:rPr>
              <w:t>Hazardous Plant/Equipment (“Plant”)</w:t>
            </w:r>
          </w:p>
          <w:p w14:paraId="1056EE3C" w14:textId="77777777" w:rsidR="00AC0D8D" w:rsidRPr="00745841" w:rsidRDefault="00490B67" w:rsidP="003262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Arial Narrow" w:hAnsi="Arial Narrow"/>
                <w:sz w:val="18"/>
                <w:szCs w:val="18"/>
              </w:rPr>
              <w:t>(During operation)</w:t>
            </w:r>
          </w:p>
          <w:p w14:paraId="71FE37FB" w14:textId="5F6C404C" w:rsidR="00326242" w:rsidRPr="00745841" w:rsidRDefault="00AC0D8D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F62FD" w:rsidRPr="007458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Rotating/moving parts </w:t>
            </w:r>
          </w:p>
          <w:p w14:paraId="40B67D43" w14:textId="69036B63" w:rsidR="00AC0D8D" w:rsidRPr="00745841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Sharp edge</w:t>
            </w:r>
            <w:r w:rsidR="00DF62FD" w:rsidRPr="00745841">
              <w:rPr>
                <w:rFonts w:ascii="Arial Narrow" w:hAnsi="Arial Narrow"/>
                <w:sz w:val="18"/>
                <w:szCs w:val="18"/>
              </w:rPr>
              <w:t>s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– moving/stationary</w:t>
            </w:r>
          </w:p>
          <w:p w14:paraId="33F04E87" w14:textId="0B871CAE" w:rsidR="00AC0D8D" w:rsidRPr="00745841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Ignition sources (flame or spark)</w:t>
            </w:r>
          </w:p>
          <w:p w14:paraId="25016D0F" w14:textId="189E3023" w:rsidR="00AC0D8D" w:rsidRPr="00745841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Compressed air or high pressure fluid</w:t>
            </w:r>
          </w:p>
          <w:p w14:paraId="42C18E06" w14:textId="2F736F58" w:rsidR="00AC0D8D" w:rsidRPr="00745841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Electricity</w:t>
            </w:r>
          </w:p>
          <w:p w14:paraId="16725127" w14:textId="093AE9A9" w:rsidR="00AC0D8D" w:rsidRPr="00745841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Explosive or flammable atmosphere</w:t>
            </w:r>
          </w:p>
          <w:p w14:paraId="3A9FF7E5" w14:textId="5664E2EA" w:rsidR="00AC0D8D" w:rsidRPr="00745841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Ergonomic (e.g. equipment design/layout)</w:t>
            </w:r>
          </w:p>
          <w:p w14:paraId="25F5E4E9" w14:textId="4D9AE4A0" w:rsidR="00AC0D8D" w:rsidRPr="00745841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Mobile plant/equipment (e.g. forklifts</w:t>
            </w:r>
            <w:r w:rsidR="00DF62FD" w:rsidRPr="00745841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655B7484" w14:textId="1C151DA5" w:rsidR="000C7F1F" w:rsidRDefault="00490B67" w:rsidP="000C7F1F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Heat (radiated or conducted) or steam or cold</w:t>
            </w:r>
          </w:p>
          <w:p w14:paraId="0091DCCD" w14:textId="3A0ADC5B" w:rsidR="00AC0D8D" w:rsidRPr="00745841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Harmful noise</w:t>
            </w:r>
          </w:p>
          <w:p w14:paraId="76D046B6" w14:textId="3D608F63" w:rsidR="00AC0D8D" w:rsidRPr="00745841" w:rsidRDefault="00490B67" w:rsidP="00326242">
            <w:pPr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Poorly positioned control levers or buttons</w:t>
            </w:r>
          </w:p>
          <w:p w14:paraId="2F35B4B2" w14:textId="77777777" w:rsidR="00AC0D8D" w:rsidRPr="00745841" w:rsidRDefault="00AC0D8D" w:rsidP="00326242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  <w:p w14:paraId="3A61EA5B" w14:textId="77777777" w:rsidR="00AC0D8D" w:rsidRPr="00745841" w:rsidRDefault="00AC0D8D" w:rsidP="00326242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6804" w:type="dxa"/>
          </w:tcPr>
          <w:p w14:paraId="596868CB" w14:textId="77777777" w:rsidR="00AC0D8D" w:rsidRPr="00745841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</w:t>
            </w:r>
            <w:r w:rsidRPr="00745841">
              <w:rPr>
                <w:rFonts w:ascii="Arial Narrow" w:hAnsi="Arial Narrow"/>
                <w:sz w:val="18"/>
                <w:szCs w:val="18"/>
              </w:rPr>
              <w:t>he plant/equipment</w:t>
            </w:r>
            <w:r>
              <w:rPr>
                <w:rFonts w:ascii="Arial Narrow" w:hAnsi="Arial Narrow"/>
                <w:sz w:val="18"/>
                <w:szCs w:val="18"/>
              </w:rPr>
              <w:t xml:space="preserve"> could</w:t>
            </w:r>
            <w:r w:rsidRPr="00745841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15891561" w14:textId="386858C5" w:rsidR="00AC0D8D" w:rsidRPr="00745841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entangle a person’s hair, clothing, gloves, jewellery, in moving parts</w:t>
            </w:r>
            <w:r w:rsidR="00A45F79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4705F7B7" w14:textId="4D77DFA4" w:rsidR="00AC0D8D" w:rsidRPr="00745841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crush a person (e.g. material fall off the plant, uncontrolled/unexpected movement of the plant)</w:t>
            </w:r>
            <w:r w:rsidR="00A45F79">
              <w:rPr>
                <w:rFonts w:ascii="Arial Narrow" w:hAnsi="Arial Narrow"/>
                <w:sz w:val="18"/>
                <w:szCs w:val="18"/>
              </w:rPr>
              <w:t>;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AFCFA47" w14:textId="6E592E07" w:rsidR="00AC0D8D" w:rsidRPr="00745841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stab, puncture or strike e.g. due to coming into contact with sharp or flying objects</w:t>
            </w:r>
            <w:r w:rsidR="00A45F79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661A449E" w14:textId="67B558FA" w:rsidR="00AC0D8D" w:rsidRPr="00745841" w:rsidRDefault="00490B67" w:rsidP="00326242">
            <w:pPr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shear a body part (e.g. between two parts of the plant/between the plant and a work structure)</w:t>
            </w:r>
            <w:r w:rsidR="00A45F79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18C73E89" w14:textId="41A7B5B9" w:rsidR="00AC0D8D" w:rsidRPr="00745841" w:rsidRDefault="00490B67" w:rsidP="0032624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 w:cs="NewsGothicBT-Roman"/>
                <w:sz w:val="18"/>
                <w:szCs w:val="18"/>
                <w:u w:val="single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expose the worker</w:t>
            </w:r>
            <w:r w:rsidR="00A45F79">
              <w:rPr>
                <w:rFonts w:ascii="Arial Narrow" w:hAnsi="Arial Narrow"/>
                <w:sz w:val="18"/>
                <w:szCs w:val="18"/>
              </w:rPr>
              <w:t>/attendees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to live electrical conductors (e.g. proximity, overload of electrical circuits)</w:t>
            </w:r>
            <w:r w:rsidR="00A45F79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2EB6DF25" w14:textId="64FFAF7B" w:rsidR="00AC0D8D" w:rsidRPr="00745841" w:rsidRDefault="00490B67" w:rsidP="0032624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 w:cs="NewsGothicBT-Roman"/>
                <w:sz w:val="18"/>
                <w:szCs w:val="18"/>
                <w:u w:val="single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expose the worker</w:t>
            </w:r>
            <w:r w:rsidR="00A45F79">
              <w:rPr>
                <w:rFonts w:ascii="Arial Narrow" w:hAnsi="Arial Narrow"/>
                <w:sz w:val="18"/>
                <w:szCs w:val="18"/>
              </w:rPr>
              <w:t>/attendee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to gases/vapours/liquids/dusts/other substances triggered by the operation</w:t>
            </w:r>
            <w:r w:rsidR="00A45F79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389B4BF5" w14:textId="13A2C516" w:rsidR="00AC0D8D" w:rsidRPr="00745841" w:rsidRDefault="00490B67" w:rsidP="0032624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 w:cs="NewsGothicBT-Roman"/>
                <w:sz w:val="18"/>
                <w:szCs w:val="18"/>
                <w:u w:val="single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explode or implode, or reach high temperatures</w:t>
            </w:r>
            <w:r w:rsidR="00A45F79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38BDD4B7" w14:textId="389BB123" w:rsidR="00AC0D8D" w:rsidRPr="00745841" w:rsidRDefault="00490B67" w:rsidP="0032624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 w:cs="NewsGothicBT-Roman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745841">
              <w:rPr>
                <w:rFonts w:ascii="Arial Narrow" w:hAnsi="Arial Narrow" w:cs="NewsGothicBT-Roman"/>
                <w:sz w:val="18"/>
                <w:szCs w:val="18"/>
              </w:rPr>
              <w:t>exceed safe noise levels</w:t>
            </w:r>
            <w:r w:rsidR="00A45F79">
              <w:rPr>
                <w:rFonts w:ascii="Arial Narrow" w:hAnsi="Arial Narrow" w:cs="NewsGothicBT-Roman"/>
                <w:sz w:val="18"/>
                <w:szCs w:val="18"/>
              </w:rPr>
              <w:t>;</w:t>
            </w:r>
          </w:p>
          <w:p w14:paraId="65963ABC" w14:textId="1D30A8BC" w:rsidR="00AC0D8D" w:rsidRPr="00745841" w:rsidRDefault="00490B67" w:rsidP="0032624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 w:cs="ArialNarrow-Bold"/>
                <w:bCs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overturn, collide with another person or thing (e.g. moving powered plant)</w:t>
            </w:r>
            <w:r w:rsidR="00A45F79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4F58185C" w14:textId="17ADAF28" w:rsidR="00AC0D8D" w:rsidRPr="00745841" w:rsidRDefault="00490B67" w:rsidP="0032624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cause a significant burn</w:t>
            </w:r>
            <w:r w:rsidR="000C7F1F">
              <w:rPr>
                <w:rFonts w:ascii="Arial Narrow" w:hAnsi="Arial Narrow"/>
                <w:sz w:val="18"/>
                <w:szCs w:val="18"/>
              </w:rPr>
              <w:t xml:space="preserve"> or </w:t>
            </w:r>
            <w:r w:rsidR="00093000">
              <w:rPr>
                <w:rFonts w:ascii="Arial Narrow" w:hAnsi="Arial Narrow"/>
                <w:sz w:val="18"/>
                <w:szCs w:val="18"/>
              </w:rPr>
              <w:t>trap a person in a refrigerated chamber/trailer;</w:t>
            </w:r>
          </w:p>
          <w:p w14:paraId="01AB6801" w14:textId="37FD873E" w:rsidR="00AC0D8D" w:rsidRPr="00745841" w:rsidRDefault="00490B67" w:rsidP="0032624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093000">
              <w:rPr>
                <w:rFonts w:ascii="Arial Narrow" w:hAnsi="Arial Narrow"/>
                <w:sz w:val="18"/>
                <w:szCs w:val="18"/>
              </w:rPr>
              <w:t xml:space="preserve">stop/start if 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controls </w:t>
            </w:r>
            <w:r w:rsidR="00093000">
              <w:rPr>
                <w:rFonts w:ascii="Arial Narrow" w:hAnsi="Arial Narrow"/>
                <w:sz w:val="18"/>
                <w:szCs w:val="18"/>
              </w:rPr>
              <w:t xml:space="preserve">are </w:t>
            </w:r>
            <w:r w:rsidRPr="00745841">
              <w:rPr>
                <w:rFonts w:ascii="Arial Narrow" w:hAnsi="Arial Narrow"/>
                <w:sz w:val="18"/>
                <w:szCs w:val="18"/>
              </w:rPr>
              <w:t>inadvertently bumped or knocked</w:t>
            </w:r>
            <w:r w:rsidR="00093000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27C19507" w14:textId="57F14CF4" w:rsidR="00AC0D8D" w:rsidRPr="00745841" w:rsidRDefault="00490B67" w:rsidP="0032624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require extension leads which present electrical hazards if damaged or wet</w:t>
            </w:r>
            <w:r w:rsidR="00093000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87EFCE5" w14:textId="77777777" w:rsidR="00AC0D8D" w:rsidRPr="00745841" w:rsidRDefault="00AC0D8D" w:rsidP="00745841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D32907" w14:paraId="676D8778" w14:textId="77777777" w:rsidTr="00745841">
        <w:trPr>
          <w:trHeight w:val="919"/>
        </w:trPr>
        <w:tc>
          <w:tcPr>
            <w:tcW w:w="3256" w:type="dxa"/>
          </w:tcPr>
          <w:p w14:paraId="2B13426D" w14:textId="77777777" w:rsidR="00CA1549" w:rsidRDefault="00490B67" w:rsidP="003A206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Hazardous Manual Handling</w:t>
            </w:r>
          </w:p>
        </w:tc>
        <w:tc>
          <w:tcPr>
            <w:tcW w:w="6804" w:type="dxa"/>
          </w:tcPr>
          <w:p w14:paraId="1CE81090" w14:textId="105B4472" w:rsidR="00CA1549" w:rsidRDefault="00490B67" w:rsidP="007D3F7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171070">
              <w:rPr>
                <w:rFonts w:ascii="Arial Narrow" w:hAnsi="Arial Narrow"/>
                <w:sz w:val="18"/>
                <w:szCs w:val="18"/>
              </w:rPr>
              <w:t>Set up/pack-up r</w:t>
            </w:r>
            <w:r w:rsidR="00371CFD">
              <w:rPr>
                <w:rFonts w:ascii="Arial Narrow" w:hAnsi="Arial Narrow"/>
                <w:sz w:val="18"/>
                <w:szCs w:val="18"/>
              </w:rPr>
              <w:t xml:space="preserve">equires carrying, lifting and/or transferring of </w:t>
            </w:r>
            <w:r w:rsidR="008239EE">
              <w:rPr>
                <w:rFonts w:ascii="Arial Narrow" w:hAnsi="Arial Narrow"/>
                <w:sz w:val="18"/>
                <w:szCs w:val="18"/>
              </w:rPr>
              <w:t>heavy/awkward/dirty</w:t>
            </w:r>
            <w:r w:rsidR="00171070">
              <w:rPr>
                <w:rFonts w:ascii="Arial Narrow" w:hAnsi="Arial Narrow"/>
                <w:sz w:val="18"/>
                <w:szCs w:val="18"/>
              </w:rPr>
              <w:t>/unpredictable/unbalanced</w:t>
            </w:r>
            <w:r w:rsidR="008239E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71CFD">
              <w:rPr>
                <w:rFonts w:ascii="Arial Narrow" w:hAnsi="Arial Narrow"/>
                <w:sz w:val="18"/>
                <w:szCs w:val="18"/>
              </w:rPr>
              <w:t>objects, equipment, chairs, tables</w:t>
            </w:r>
            <w:r w:rsidR="00466F01">
              <w:rPr>
                <w:rFonts w:ascii="Arial Narrow" w:hAnsi="Arial Narrow"/>
                <w:sz w:val="18"/>
                <w:szCs w:val="18"/>
              </w:rPr>
              <w:t>;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DD02A4D" w14:textId="45BBC980" w:rsidR="007D3F72" w:rsidRDefault="00490B67" w:rsidP="007D3F7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171070">
              <w:rPr>
                <w:rFonts w:ascii="Arial Narrow" w:hAnsi="Arial Narrow"/>
                <w:sz w:val="18"/>
                <w:szCs w:val="18"/>
              </w:rPr>
              <w:t>Set up/pack up r</w:t>
            </w:r>
            <w:r w:rsidR="008239EE">
              <w:rPr>
                <w:rFonts w:ascii="Arial Narrow" w:hAnsi="Arial Narrow"/>
                <w:sz w:val="18"/>
                <w:szCs w:val="18"/>
              </w:rPr>
              <w:t xml:space="preserve">equires </w:t>
            </w:r>
            <w:r>
              <w:rPr>
                <w:rFonts w:ascii="Arial Narrow" w:hAnsi="Arial Narrow"/>
                <w:sz w:val="18"/>
                <w:szCs w:val="18"/>
              </w:rPr>
              <w:t>items to be transferred up or down stairs or from one level to another</w:t>
            </w:r>
            <w:r w:rsidR="008239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5F3721D" w14:textId="77777777" w:rsidR="007D3F72" w:rsidRPr="00745841" w:rsidRDefault="007D3F72" w:rsidP="00E93047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757082EE" w14:textId="77777777" w:rsidTr="00745841">
        <w:trPr>
          <w:trHeight w:val="919"/>
        </w:trPr>
        <w:tc>
          <w:tcPr>
            <w:tcW w:w="3256" w:type="dxa"/>
          </w:tcPr>
          <w:p w14:paraId="6FF2E4A0" w14:textId="77777777" w:rsidR="00745841" w:rsidRPr="00A259C8" w:rsidRDefault="00490B67" w:rsidP="00A058F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Excess noise</w:t>
            </w:r>
          </w:p>
        </w:tc>
        <w:tc>
          <w:tcPr>
            <w:tcW w:w="6804" w:type="dxa"/>
          </w:tcPr>
          <w:p w14:paraId="5439CCC1" w14:textId="7419BB7A" w:rsidR="00745841" w:rsidRDefault="00490B67" w:rsidP="00745841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8239EE">
              <w:rPr>
                <w:rFonts w:ascii="Arial Narrow" w:hAnsi="Arial Narrow"/>
                <w:sz w:val="18"/>
                <w:szCs w:val="18"/>
              </w:rPr>
              <w:t>N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oise levels </w:t>
            </w:r>
            <w:r w:rsidR="008239EE">
              <w:rPr>
                <w:rFonts w:ascii="Arial Narrow" w:hAnsi="Arial Narrow"/>
                <w:sz w:val="18"/>
                <w:szCs w:val="18"/>
              </w:rPr>
              <w:t xml:space="preserve">could </w:t>
            </w:r>
            <w:r w:rsidRPr="00745841">
              <w:rPr>
                <w:rFonts w:ascii="Arial Narrow" w:hAnsi="Arial Narrow"/>
                <w:sz w:val="18"/>
                <w:szCs w:val="18"/>
              </w:rPr>
              <w:t>impact on communications between organisers, security, attendees</w:t>
            </w:r>
            <w:r w:rsidR="008239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870E10E" w14:textId="6F04D0D1" w:rsidR="00745841" w:rsidRDefault="00490B67" w:rsidP="00745841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8239EE">
              <w:rPr>
                <w:rFonts w:ascii="Arial Narrow" w:hAnsi="Arial Narrow"/>
                <w:sz w:val="18"/>
                <w:szCs w:val="18"/>
              </w:rPr>
              <w:t>N</w:t>
            </w:r>
            <w:r w:rsidRPr="00745841">
              <w:rPr>
                <w:rFonts w:ascii="Arial Narrow" w:hAnsi="Arial Narrow"/>
                <w:sz w:val="18"/>
                <w:szCs w:val="18"/>
              </w:rPr>
              <w:t>oise levels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239EE">
              <w:rPr>
                <w:rFonts w:ascii="Arial Narrow" w:hAnsi="Arial Narrow"/>
                <w:sz w:val="18"/>
                <w:szCs w:val="18"/>
              </w:rPr>
              <w:t xml:space="preserve">could </w:t>
            </w:r>
            <w:r>
              <w:rPr>
                <w:rFonts w:ascii="Arial Narrow" w:hAnsi="Arial Narrow"/>
                <w:sz w:val="18"/>
                <w:szCs w:val="18"/>
              </w:rPr>
              <w:t>impact workers in adjacent buildings</w:t>
            </w:r>
            <w:r w:rsidR="008239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D76A0DE" w14:textId="01961D28" w:rsidR="00745841" w:rsidRPr="00745841" w:rsidRDefault="00490B67" w:rsidP="00745841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8239EE">
              <w:rPr>
                <w:rFonts w:ascii="Arial Narrow" w:hAnsi="Arial Narrow"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 xml:space="preserve">oud music </w:t>
            </w:r>
            <w:r w:rsidR="008239EE">
              <w:rPr>
                <w:rFonts w:ascii="Arial Narrow" w:hAnsi="Arial Narrow"/>
                <w:sz w:val="18"/>
                <w:szCs w:val="18"/>
              </w:rPr>
              <w:t xml:space="preserve">is </w:t>
            </w:r>
            <w:r>
              <w:rPr>
                <w:rFonts w:ascii="Arial Narrow" w:hAnsi="Arial Narrow"/>
                <w:sz w:val="18"/>
                <w:szCs w:val="18"/>
              </w:rPr>
              <w:t>a part of the event</w:t>
            </w:r>
            <w:r w:rsidR="008239E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B0622C4" w14:textId="77777777" w:rsidR="00745841" w:rsidRPr="00745841" w:rsidRDefault="00745841" w:rsidP="00745841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0DD2623E" w14:textId="77777777" w:rsidTr="00745841">
        <w:trPr>
          <w:trHeight w:val="919"/>
        </w:trPr>
        <w:tc>
          <w:tcPr>
            <w:tcW w:w="3256" w:type="dxa"/>
          </w:tcPr>
          <w:p w14:paraId="785BDA78" w14:textId="77777777" w:rsidR="00745841" w:rsidRDefault="00490B67" w:rsidP="0074584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Temporary structures</w:t>
            </w:r>
          </w:p>
        </w:tc>
        <w:tc>
          <w:tcPr>
            <w:tcW w:w="6804" w:type="dxa"/>
          </w:tcPr>
          <w:p w14:paraId="76D93117" w14:textId="49EC6B38" w:rsidR="0022525A" w:rsidRDefault="00490B67" w:rsidP="0022525A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A marquee is to be installed.</w:t>
            </w:r>
            <w:r>
              <w:rPr>
                <w:rFonts w:ascii="Arial Narrow" w:hAnsi="Arial Narrow"/>
                <w:sz w:val="18"/>
                <w:szCs w:val="18"/>
              </w:rPr>
              <w:br/>
              <w:t>The installation will require earth penetration and could potentially impact underground services – water, power, gas?</w:t>
            </w:r>
          </w:p>
          <w:p w14:paraId="053D372B" w14:textId="19A0A906" w:rsidR="0022525A" w:rsidRDefault="00490B67" w:rsidP="0022525A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Temporary structures could be impacted by weather conditions (e.g. wind, rain)?</w:t>
            </w:r>
          </w:p>
          <w:p w14:paraId="187A312F" w14:textId="57AC1A2B" w:rsidR="0022525A" w:rsidRDefault="00490B67" w:rsidP="0022525A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Temporary structures could become airborne or fall over.</w:t>
            </w:r>
          </w:p>
          <w:p w14:paraId="22BD9345" w14:textId="6195C8E2" w:rsidR="0022525A" w:rsidRDefault="00490B67" w:rsidP="0022525A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Temporary structures could block access/egress.</w:t>
            </w:r>
          </w:p>
          <w:p w14:paraId="5DC78493" w14:textId="5476A370" w:rsidR="0022525A" w:rsidRDefault="00490B67" w:rsidP="0022525A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Scaffolding is required.</w:t>
            </w:r>
          </w:p>
          <w:p w14:paraId="4A35D252" w14:textId="77777777" w:rsidR="00745841" w:rsidRPr="00745841" w:rsidRDefault="00745841" w:rsidP="00745841">
            <w:pPr>
              <w:autoSpaceDE w:val="0"/>
              <w:autoSpaceDN w:val="0"/>
              <w:adjustRightInd w:val="0"/>
              <w:ind w:left="227" w:hanging="227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</w:tr>
      <w:tr w:rsidR="00D32907" w14:paraId="0407BE71" w14:textId="77777777" w:rsidTr="00745841">
        <w:trPr>
          <w:trHeight w:val="919"/>
        </w:trPr>
        <w:tc>
          <w:tcPr>
            <w:tcW w:w="3256" w:type="dxa"/>
          </w:tcPr>
          <w:p w14:paraId="5B0F9ED1" w14:textId="77777777" w:rsidR="00745841" w:rsidRDefault="00490B67" w:rsidP="0074584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Emergency management</w:t>
            </w:r>
          </w:p>
        </w:tc>
        <w:tc>
          <w:tcPr>
            <w:tcW w:w="6804" w:type="dxa"/>
          </w:tcPr>
          <w:p w14:paraId="014C9DE8" w14:textId="10FA2955" w:rsidR="00A2200E" w:rsidRDefault="00490B67" w:rsidP="00A2200E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Workers/attendees could require medical assistance during the event.</w:t>
            </w:r>
          </w:p>
          <w:p w14:paraId="735288EC" w14:textId="5BD7F675" w:rsidR="00A2200E" w:rsidRDefault="00490B67" w:rsidP="00A2200E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Workers/attendees could be affected by heat/cold during the event.</w:t>
            </w:r>
          </w:p>
          <w:p w14:paraId="405BB60E" w14:textId="3676CCD8" w:rsidR="00A2200E" w:rsidRDefault="00490B67" w:rsidP="00A2200E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 xml:space="preserve">There could be a potential for aggressive, threatening behaviour due to the nature of the event. </w:t>
            </w:r>
          </w:p>
          <w:p w14:paraId="196400E5" w14:textId="5CCA68C8" w:rsidR="00A2200E" w:rsidRDefault="00490B67" w:rsidP="00A2200E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The location of the event could pose an issue for Emergency Services to gain access or to provide treatment.</w:t>
            </w:r>
          </w:p>
          <w:p w14:paraId="2C830172" w14:textId="1FA90B8D" w:rsidR="00A2200E" w:rsidRDefault="00490B67" w:rsidP="00A2200E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There are insufficient wardens to co-ordinate an emergency response e.g. evacuation?</w:t>
            </w:r>
          </w:p>
          <w:p w14:paraId="38DB4B5B" w14:textId="58F44896" w:rsidR="00A2200E" w:rsidRDefault="00490B67" w:rsidP="00A2200E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There are am insufficient number of fire extinguishers available.</w:t>
            </w:r>
          </w:p>
          <w:p w14:paraId="4FE6ACD6" w14:textId="16EA4131" w:rsidR="00A2200E" w:rsidRDefault="00490B67" w:rsidP="00A2200E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There are no provisions for any worker/attendee with a disability in the event of an emergency.</w:t>
            </w:r>
          </w:p>
          <w:p w14:paraId="5F817238" w14:textId="77777777" w:rsidR="00CA1549" w:rsidRPr="00745841" w:rsidRDefault="00CA1549" w:rsidP="00CA1549">
            <w:pPr>
              <w:autoSpaceDE w:val="0"/>
              <w:autoSpaceDN w:val="0"/>
              <w:adjustRightInd w:val="0"/>
              <w:ind w:left="227" w:hanging="227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</w:tr>
      <w:tr w:rsidR="00D32907" w14:paraId="6084832D" w14:textId="77777777" w:rsidTr="00745841">
        <w:trPr>
          <w:trHeight w:val="919"/>
        </w:trPr>
        <w:tc>
          <w:tcPr>
            <w:tcW w:w="3256" w:type="dxa"/>
          </w:tcPr>
          <w:p w14:paraId="38219E56" w14:textId="77777777" w:rsidR="00CA1549" w:rsidRDefault="00490B67" w:rsidP="007D3F7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Event activities</w:t>
            </w:r>
          </w:p>
        </w:tc>
        <w:tc>
          <w:tcPr>
            <w:tcW w:w="6804" w:type="dxa"/>
          </w:tcPr>
          <w:p w14:paraId="7CC4264D" w14:textId="58711AAE" w:rsidR="007D3F72" w:rsidRDefault="00CA1549" w:rsidP="007D3F72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E93047">
              <w:rPr>
                <w:rFonts w:ascii="Arial Narrow" w:hAnsi="Arial Narrow"/>
                <w:sz w:val="18"/>
                <w:szCs w:val="18"/>
              </w:rPr>
              <w:t>T</w:t>
            </w:r>
            <w:r w:rsidR="00490B67">
              <w:rPr>
                <w:rFonts w:ascii="Arial Narrow" w:hAnsi="Arial Narrow"/>
                <w:sz w:val="18"/>
                <w:szCs w:val="18"/>
              </w:rPr>
              <w:t>he event require</w:t>
            </w:r>
            <w:r w:rsidR="00E93047">
              <w:rPr>
                <w:rFonts w:ascii="Arial Narrow" w:hAnsi="Arial Narrow"/>
                <w:sz w:val="18"/>
                <w:szCs w:val="18"/>
              </w:rPr>
              <w:t>s</w:t>
            </w:r>
            <w:r w:rsidR="00490B67">
              <w:rPr>
                <w:rFonts w:ascii="Arial Narrow" w:hAnsi="Arial Narrow"/>
                <w:sz w:val="18"/>
                <w:szCs w:val="18"/>
              </w:rPr>
              <w:t xml:space="preserve"> a liquor license</w:t>
            </w:r>
            <w:r w:rsidR="00E93047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BFE48BE" w14:textId="56328DA9" w:rsidR="00E93047" w:rsidRDefault="007D3F72" w:rsidP="00E93047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490B67">
              <w:rPr>
                <w:rFonts w:ascii="Arial Narrow" w:hAnsi="Arial Narrow"/>
                <w:sz w:val="18"/>
                <w:szCs w:val="18"/>
              </w:rPr>
              <w:t xml:space="preserve">Young </w:t>
            </w:r>
            <w:r>
              <w:rPr>
                <w:rFonts w:ascii="Arial Narrow" w:hAnsi="Arial Narrow"/>
                <w:sz w:val="18"/>
                <w:szCs w:val="18"/>
              </w:rPr>
              <w:t xml:space="preserve">children </w:t>
            </w:r>
            <w:r w:rsidR="00490B67">
              <w:rPr>
                <w:rFonts w:ascii="Arial Narrow" w:hAnsi="Arial Narrow"/>
                <w:sz w:val="18"/>
                <w:szCs w:val="18"/>
              </w:rPr>
              <w:t xml:space="preserve">could </w:t>
            </w:r>
            <w:r>
              <w:rPr>
                <w:rFonts w:ascii="Arial Narrow" w:hAnsi="Arial Narrow"/>
                <w:sz w:val="18"/>
                <w:szCs w:val="18"/>
              </w:rPr>
              <w:t>be attending and event activities</w:t>
            </w:r>
            <w:r w:rsidR="00490B67">
              <w:rPr>
                <w:rFonts w:ascii="Arial Narrow" w:hAnsi="Arial Narrow"/>
                <w:sz w:val="18"/>
                <w:szCs w:val="18"/>
              </w:rPr>
              <w:t xml:space="preserve"> may</w:t>
            </w:r>
            <w:r>
              <w:rPr>
                <w:rFonts w:ascii="Arial Narrow" w:hAnsi="Arial Narrow"/>
                <w:sz w:val="18"/>
                <w:szCs w:val="18"/>
              </w:rPr>
              <w:t xml:space="preserve"> place the child at risk</w:t>
            </w:r>
            <w:r w:rsidR="00490B67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53962BD" w14:textId="0D73F6D6" w:rsidR="00E93047" w:rsidRDefault="00490B67" w:rsidP="00E93047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The event involves working with animals.</w:t>
            </w:r>
          </w:p>
          <w:p w14:paraId="758DAB99" w14:textId="403DD414" w:rsidR="00E93047" w:rsidRDefault="00490B67" w:rsidP="00E93047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The event involves amusement rides/structures or inflatable structures.</w:t>
            </w:r>
          </w:p>
          <w:p w14:paraId="56FCFC99" w14:textId="4C031B0D" w:rsidR="007D3F72" w:rsidRDefault="00E25600" w:rsidP="00E25600">
            <w:pPr>
              <w:autoSpaceDE w:val="0"/>
              <w:autoSpaceDN w:val="0"/>
              <w:adjustRightInd w:val="0"/>
              <w:ind w:left="227" w:hanging="227"/>
              <w:rPr>
                <w:rFonts w:ascii="Arial Narrow" w:hAnsi="Arial Narrow"/>
                <w:sz w:val="18"/>
                <w:szCs w:val="18"/>
              </w:rPr>
            </w:pPr>
            <w:r w:rsidRPr="0074584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45841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A worker/attendee could fall from a height.</w:t>
            </w:r>
          </w:p>
          <w:p w14:paraId="427368B3" w14:textId="77777777" w:rsidR="00E25600" w:rsidRPr="00745841" w:rsidRDefault="00E25600" w:rsidP="00E25600">
            <w:pPr>
              <w:autoSpaceDE w:val="0"/>
              <w:autoSpaceDN w:val="0"/>
              <w:adjustRightInd w:val="0"/>
              <w:ind w:left="227" w:hanging="227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</w:tr>
    </w:tbl>
    <w:p w14:paraId="56A9419E" w14:textId="77777777" w:rsidR="00AC0D8D" w:rsidRDefault="00AC0D8D" w:rsidP="00AC0D8D">
      <w:pPr>
        <w:rPr>
          <w:rFonts w:ascii="Arial Narrow" w:hAnsi="Arial Narrow"/>
          <w:b/>
          <w:strike/>
          <w:color w:val="FF0000"/>
          <w:sz w:val="16"/>
          <w:szCs w:val="16"/>
        </w:rPr>
      </w:pPr>
    </w:p>
    <w:p w14:paraId="3647364C" w14:textId="77777777" w:rsidR="004D265C" w:rsidRDefault="004D265C" w:rsidP="00086A7A">
      <w:pPr>
        <w:rPr>
          <w:rFonts w:ascii="Arial Narrow" w:hAnsi="Arial Narrow"/>
          <w:sz w:val="20"/>
        </w:rPr>
      </w:pPr>
    </w:p>
    <w:p w14:paraId="64FACAAA" w14:textId="77777777" w:rsidR="00086A7A" w:rsidRDefault="00086A7A" w:rsidP="00086A7A">
      <w:pPr>
        <w:autoSpaceDE w:val="0"/>
        <w:autoSpaceDN w:val="0"/>
        <w:adjustRightInd w:val="0"/>
        <w:spacing w:before="240" w:after="120"/>
        <w:rPr>
          <w:rFonts w:ascii="Arial Narrow" w:hAnsi="Arial Narrow"/>
          <w:sz w:val="20"/>
        </w:rPr>
        <w:sectPr w:rsidR="00086A7A" w:rsidSect="00FB781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1134" w:right="1134" w:bottom="1134" w:left="1134" w:header="709" w:footer="567" w:gutter="0"/>
          <w:pgNumType w:start="5"/>
          <w:cols w:space="708"/>
          <w:docGrid w:linePitch="360"/>
        </w:sectPr>
      </w:pPr>
    </w:p>
    <w:p w14:paraId="043DB96C" w14:textId="77777777" w:rsidR="00086A7A" w:rsidRPr="00195898" w:rsidRDefault="00086A7A" w:rsidP="00086A7A">
      <w:pPr>
        <w:rPr>
          <w:rFonts w:ascii="Arial Narrow" w:hAnsi="Arial Narrow"/>
          <w:sz w:val="18"/>
          <w:szCs w:val="1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874"/>
        <w:gridCol w:w="2976"/>
      </w:tblGrid>
      <w:tr w:rsidR="00D32907" w14:paraId="229049EE" w14:textId="77777777" w:rsidTr="00FB7812">
        <w:trPr>
          <w:cantSplit/>
        </w:trPr>
        <w:tc>
          <w:tcPr>
            <w:tcW w:w="11874" w:type="dxa"/>
            <w:shd w:val="clear" w:color="auto" w:fill="2E74B5" w:themeFill="accent1" w:themeFillShade="BF"/>
          </w:tcPr>
          <w:p w14:paraId="4EFF19A8" w14:textId="77777777" w:rsidR="00086A7A" w:rsidRPr="00EB6DF4" w:rsidRDefault="00490B67" w:rsidP="00FB7812">
            <w:pPr>
              <w:tabs>
                <w:tab w:val="right" w:pos="8920"/>
              </w:tabs>
              <w:rPr>
                <w:rFonts w:ascii="Arial Narrow" w:hAnsi="Arial Narrow"/>
                <w:b/>
                <w:sz w:val="28"/>
                <w:szCs w:val="28"/>
              </w:rPr>
            </w:pPr>
            <w:r w:rsidRPr="00EB6DF4">
              <w:rPr>
                <w:rFonts w:ascii="Arial Narrow" w:hAnsi="Arial Narrow"/>
                <w:b/>
                <w:color w:val="FFFFFF"/>
                <w:sz w:val="28"/>
                <w:szCs w:val="28"/>
              </w:rPr>
              <w:t>HAZARD MANAGEMENT</w:t>
            </w: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 xml:space="preserve"> – EVENT SAFETY MANAGEMENT PLAN (RISK ASSESSMENT)</w:t>
            </w:r>
          </w:p>
        </w:tc>
        <w:tc>
          <w:tcPr>
            <w:tcW w:w="2976" w:type="dxa"/>
            <w:shd w:val="clear" w:color="auto" w:fill="2E74B5" w:themeFill="accent1" w:themeFillShade="BF"/>
          </w:tcPr>
          <w:p w14:paraId="2B882F6E" w14:textId="77777777" w:rsidR="00086A7A" w:rsidRPr="00EB6DF4" w:rsidRDefault="00490B67" w:rsidP="00B67392">
            <w:pPr>
              <w:tabs>
                <w:tab w:val="right" w:pos="8920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3515D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 xml:space="preserve">Appendix </w:t>
            </w:r>
            <w:r w:rsidR="00B67392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A</w:t>
            </w:r>
            <w:r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 xml:space="preserve"> (Page </w:t>
            </w:r>
            <w:r w:rsidR="00B67392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3</w:t>
            </w:r>
            <w:r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 xml:space="preserve"> of </w:t>
            </w:r>
            <w:r w:rsidR="00B67392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4</w:t>
            </w:r>
            <w:r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)</w:t>
            </w:r>
          </w:p>
        </w:tc>
      </w:tr>
    </w:tbl>
    <w:p w14:paraId="1471076E" w14:textId="77777777" w:rsidR="00086A7A" w:rsidRPr="00326ED2" w:rsidRDefault="00086A7A" w:rsidP="00086A7A">
      <w:pPr>
        <w:pStyle w:val="Header"/>
        <w:rPr>
          <w:rFonts w:ascii="Arial Narrow" w:hAnsi="Arial Narrow"/>
          <w:sz w:val="10"/>
          <w:szCs w:val="10"/>
        </w:rPr>
      </w:pPr>
    </w:p>
    <w:p w14:paraId="4F36C3E1" w14:textId="77777777" w:rsidR="00086A7A" w:rsidRDefault="00490B67" w:rsidP="00086A7A">
      <w:pPr>
        <w:pStyle w:val="HTMLPreformatted"/>
        <w:rPr>
          <w:rFonts w:ascii="Arial Narrow" w:eastAsia="Times New Roman" w:hAnsi="Arial Narrow" w:cs="Arial"/>
          <w:b/>
          <w:bCs/>
          <w:sz w:val="22"/>
          <w:szCs w:val="22"/>
        </w:rPr>
      </w:pPr>
      <w:r>
        <w:rPr>
          <w:rFonts w:ascii="Arial Narrow" w:eastAsia="Times New Roman" w:hAnsi="Arial Narrow" w:cs="Arial"/>
          <w:b/>
          <w:bCs/>
          <w:sz w:val="22"/>
          <w:szCs w:val="22"/>
        </w:rPr>
        <w:t>Stage 2 and Stage 3 – Risk Assessment and Control</w:t>
      </w:r>
    </w:p>
    <w:p w14:paraId="03055C11" w14:textId="77777777" w:rsidR="00086A7A" w:rsidRPr="00ED1046" w:rsidRDefault="00086A7A" w:rsidP="00086A7A">
      <w:pPr>
        <w:pStyle w:val="HTMLPreformatted"/>
        <w:rPr>
          <w:rFonts w:ascii="Arial Narrow" w:eastAsia="Times New Roman" w:hAnsi="Arial Narrow" w:cs="Arial"/>
          <w:bCs/>
          <w:sz w:val="10"/>
          <w:szCs w:val="10"/>
        </w:rPr>
      </w:pPr>
    </w:p>
    <w:tbl>
      <w:tblPr>
        <w:tblStyle w:val="TableGrid"/>
        <w:tblW w:w="14884" w:type="dxa"/>
        <w:tblInd w:w="-5" w:type="dxa"/>
        <w:tblLook w:val="04A0" w:firstRow="1" w:lastRow="0" w:firstColumn="1" w:lastColumn="0" w:noHBand="0" w:noVBand="1"/>
      </w:tblPr>
      <w:tblGrid>
        <w:gridCol w:w="4962"/>
        <w:gridCol w:w="2126"/>
        <w:gridCol w:w="6237"/>
        <w:gridCol w:w="1559"/>
      </w:tblGrid>
      <w:tr w:rsidR="00D32907" w14:paraId="62910072" w14:textId="77777777" w:rsidTr="001D7F07">
        <w:tc>
          <w:tcPr>
            <w:tcW w:w="4962" w:type="dxa"/>
            <w:tcBorders>
              <w:top w:val="single" w:sz="4" w:space="0" w:color="auto"/>
            </w:tcBorders>
            <w:shd w:val="clear" w:color="auto" w:fill="FF0000"/>
          </w:tcPr>
          <w:p w14:paraId="7FA9BD08" w14:textId="77777777" w:rsidR="00F01771" w:rsidRPr="00535425" w:rsidRDefault="00490B67" w:rsidP="00326242">
            <w:pPr>
              <w:spacing w:line="240" w:lineRule="atLeast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535425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 xml:space="preserve">Stop and think.  </w:t>
            </w:r>
          </w:p>
          <w:p w14:paraId="2DC5D957" w14:textId="77777777" w:rsidR="00F01771" w:rsidRPr="00535425" w:rsidRDefault="00490B67" w:rsidP="00326242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35425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What could cause harm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C000"/>
          </w:tcPr>
          <w:p w14:paraId="1A2FABB6" w14:textId="77777777" w:rsidR="00F01771" w:rsidRPr="00535425" w:rsidRDefault="00490B67" w:rsidP="00326242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35425">
              <w:rPr>
                <w:rFonts w:ascii="Arial Narrow" w:hAnsi="Arial Narrow"/>
                <w:b/>
                <w:sz w:val="18"/>
                <w:szCs w:val="18"/>
              </w:rPr>
              <w:t>Assess the harm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92D050"/>
          </w:tcPr>
          <w:p w14:paraId="31DB1513" w14:textId="77777777" w:rsidR="00F01771" w:rsidRPr="00535425" w:rsidRDefault="00490B67" w:rsidP="00326242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35425">
              <w:rPr>
                <w:rFonts w:ascii="Arial Narrow" w:hAnsi="Arial Narrow"/>
                <w:b/>
                <w:sz w:val="18"/>
                <w:szCs w:val="18"/>
              </w:rPr>
              <w:t xml:space="preserve">What needs to be in place </w:t>
            </w:r>
          </w:p>
          <w:p w14:paraId="3CC436F8" w14:textId="77777777" w:rsidR="00F01771" w:rsidRPr="00535425" w:rsidRDefault="00490B67" w:rsidP="00326242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35425">
              <w:rPr>
                <w:rFonts w:ascii="Arial Narrow" w:hAnsi="Arial Narrow"/>
                <w:b/>
                <w:sz w:val="18"/>
                <w:szCs w:val="18"/>
              </w:rPr>
              <w:t>before you start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7DA35B" w14:textId="77777777" w:rsidR="00F01771" w:rsidRDefault="00490B67" w:rsidP="00326242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Re-assess </w:t>
            </w:r>
          </w:p>
          <w:p w14:paraId="44F0BD0A" w14:textId="77777777" w:rsidR="00F01771" w:rsidRPr="00535425" w:rsidRDefault="00490B67" w:rsidP="00326242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the level of risk</w:t>
            </w:r>
          </w:p>
        </w:tc>
      </w:tr>
    </w:tbl>
    <w:p w14:paraId="6FCB111E" w14:textId="77777777" w:rsidR="00F01771" w:rsidRPr="00535425" w:rsidRDefault="00F01771" w:rsidP="00F01771">
      <w:pPr>
        <w:rPr>
          <w:rFonts w:ascii="Arial Narrow" w:hAnsi="Arial Narrow"/>
          <w:sz w:val="6"/>
          <w:szCs w:val="6"/>
        </w:rPr>
      </w:pPr>
    </w:p>
    <w:tbl>
      <w:tblPr>
        <w:tblStyle w:val="TableGrid"/>
        <w:tblW w:w="14884" w:type="dxa"/>
        <w:tblInd w:w="-5" w:type="dxa"/>
        <w:tblLook w:val="04A0" w:firstRow="1" w:lastRow="0" w:firstColumn="1" w:lastColumn="0" w:noHBand="0" w:noVBand="1"/>
      </w:tblPr>
      <w:tblGrid>
        <w:gridCol w:w="1696"/>
        <w:gridCol w:w="3266"/>
        <w:gridCol w:w="2126"/>
        <w:gridCol w:w="6237"/>
        <w:gridCol w:w="1559"/>
      </w:tblGrid>
      <w:tr w:rsidR="00D32907" w14:paraId="7FD7DA8D" w14:textId="77777777" w:rsidTr="001D7F07">
        <w:tc>
          <w:tcPr>
            <w:tcW w:w="169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5CA7D4" w14:textId="77777777" w:rsidR="00F01771" w:rsidRPr="00580558" w:rsidRDefault="00490B67" w:rsidP="00F0177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1771">
              <w:rPr>
                <w:rFonts w:ascii="Arial Narrow" w:hAnsi="Arial Narrow"/>
                <w:sz w:val="18"/>
                <w:szCs w:val="18"/>
              </w:rPr>
              <w:t>Identify and list each hazard that is part of this event</w:t>
            </w:r>
          </w:p>
        </w:tc>
        <w:tc>
          <w:tcPr>
            <w:tcW w:w="326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9F5AA3" w14:textId="77777777" w:rsidR="00F01771" w:rsidRPr="00580558" w:rsidRDefault="00490B67" w:rsidP="003262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80558">
              <w:rPr>
                <w:rFonts w:ascii="Arial Narrow" w:hAnsi="Arial Narrow"/>
                <w:sz w:val="18"/>
                <w:szCs w:val="18"/>
              </w:rPr>
              <w:t>Record how/when</w:t>
            </w:r>
          </w:p>
          <w:p w14:paraId="21650B43" w14:textId="77777777" w:rsidR="00F01771" w:rsidRPr="00580558" w:rsidRDefault="00490B67" w:rsidP="003262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80558">
              <w:rPr>
                <w:rFonts w:ascii="Arial Narrow" w:hAnsi="Arial Narrow"/>
                <w:sz w:val="18"/>
                <w:szCs w:val="18"/>
              </w:rPr>
              <w:t>the worker is exposed to the hazard</w:t>
            </w:r>
          </w:p>
          <w:p w14:paraId="3C6DE055" w14:textId="77777777" w:rsidR="00F01771" w:rsidRPr="00580558" w:rsidRDefault="00490B67" w:rsidP="003262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80558">
              <w:rPr>
                <w:rFonts w:ascii="Arial Narrow" w:hAnsi="Arial Narrow"/>
                <w:sz w:val="18"/>
                <w:szCs w:val="18"/>
              </w:rPr>
              <w:t>(e.g. what is the route of exposure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43F24C" w14:textId="77777777" w:rsidR="00F01771" w:rsidRPr="00580558" w:rsidRDefault="00490B67" w:rsidP="003262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80558">
              <w:rPr>
                <w:rFonts w:ascii="Arial Narrow" w:hAnsi="Arial Narrow"/>
                <w:sz w:val="18"/>
                <w:szCs w:val="18"/>
              </w:rPr>
              <w:t>Calculate the risk rating without controls in place</w:t>
            </w:r>
          </w:p>
          <w:p w14:paraId="6FB32A25" w14:textId="77777777" w:rsidR="00F01771" w:rsidRPr="00580558" w:rsidRDefault="00490B67" w:rsidP="0086438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580558">
              <w:rPr>
                <w:rFonts w:ascii="Arial Narrow" w:hAnsi="Arial Narrow"/>
                <w:sz w:val="18"/>
                <w:szCs w:val="18"/>
              </w:rPr>
              <w:t xml:space="preserve">See </w:t>
            </w:r>
            <w:r>
              <w:rPr>
                <w:rFonts w:ascii="Arial Narrow" w:hAnsi="Arial Narrow"/>
                <w:sz w:val="18"/>
                <w:szCs w:val="18"/>
              </w:rPr>
              <w:t xml:space="preserve">descriptor table </w:t>
            </w:r>
            <w:r w:rsidR="0086438E">
              <w:rPr>
                <w:rFonts w:ascii="Arial Narrow" w:hAnsi="Arial Narrow"/>
                <w:sz w:val="18"/>
                <w:szCs w:val="18"/>
              </w:rPr>
              <w:t>overleaf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64B3CB" w14:textId="77777777" w:rsidR="000B406C" w:rsidRPr="00580558" w:rsidRDefault="00490B67" w:rsidP="001F53A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53536">
              <w:rPr>
                <w:rFonts w:ascii="Arial Narrow" w:hAnsi="Arial Narrow"/>
                <w:sz w:val="18"/>
                <w:szCs w:val="18"/>
              </w:rPr>
              <w:t xml:space="preserve">The measures </w:t>
            </w:r>
            <w:r>
              <w:rPr>
                <w:rFonts w:ascii="Arial Narrow" w:hAnsi="Arial Narrow"/>
                <w:sz w:val="18"/>
                <w:szCs w:val="18"/>
              </w:rPr>
              <w:t xml:space="preserve">you select </w:t>
            </w:r>
            <w:r w:rsidRPr="00E53536">
              <w:rPr>
                <w:rFonts w:ascii="Arial Narrow" w:hAnsi="Arial Narrow"/>
                <w:sz w:val="18"/>
                <w:szCs w:val="18"/>
              </w:rPr>
              <w:t>must address the hazard</w:t>
            </w:r>
            <w:r>
              <w:rPr>
                <w:rFonts w:ascii="Arial Narrow" w:hAnsi="Arial Narrow"/>
                <w:sz w:val="18"/>
                <w:szCs w:val="18"/>
              </w:rPr>
              <w:t>, b</w:t>
            </w:r>
            <w:r w:rsidRPr="00E53536">
              <w:rPr>
                <w:rFonts w:ascii="Arial Narrow" w:hAnsi="Arial Narrow"/>
                <w:sz w:val="18"/>
                <w:szCs w:val="18"/>
              </w:rPr>
              <w:t xml:space="preserve">e </w:t>
            </w:r>
            <w:r>
              <w:rPr>
                <w:rFonts w:ascii="Arial Narrow" w:hAnsi="Arial Narrow"/>
                <w:sz w:val="18"/>
                <w:szCs w:val="18"/>
              </w:rPr>
              <w:t xml:space="preserve">selected </w:t>
            </w:r>
            <w:r w:rsidRPr="00E53536">
              <w:rPr>
                <w:rFonts w:ascii="Arial Narrow" w:hAnsi="Arial Narrow"/>
                <w:sz w:val="18"/>
                <w:szCs w:val="18"/>
              </w:rPr>
              <w:t xml:space="preserve">in accordance with the </w:t>
            </w:r>
            <w:r>
              <w:rPr>
                <w:rFonts w:ascii="Arial Narrow" w:hAnsi="Arial Narrow"/>
                <w:sz w:val="18"/>
                <w:szCs w:val="18"/>
              </w:rPr>
              <w:t>H</w:t>
            </w:r>
            <w:r w:rsidRPr="00E53536">
              <w:rPr>
                <w:rFonts w:ascii="Arial Narrow" w:hAnsi="Arial Narrow"/>
                <w:sz w:val="18"/>
                <w:szCs w:val="18"/>
              </w:rPr>
              <w:t xml:space="preserve">ierarchy of </w:t>
            </w: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Pr="00E53536">
              <w:rPr>
                <w:rFonts w:ascii="Arial Narrow" w:hAnsi="Arial Narrow"/>
                <w:sz w:val="18"/>
                <w:szCs w:val="18"/>
              </w:rPr>
              <w:t xml:space="preserve">ontrol </w:t>
            </w:r>
            <w:r>
              <w:rPr>
                <w:rFonts w:ascii="Arial Narrow" w:hAnsi="Arial Narrow"/>
                <w:sz w:val="18"/>
                <w:szCs w:val="18"/>
              </w:rPr>
              <w:t xml:space="preserve">and be clear to the worker.  (Refer to </w:t>
            </w:r>
            <w:hyperlink w:anchor="AppendixB" w:history="1">
              <w:r w:rsidRPr="000B406C">
                <w:rPr>
                  <w:rStyle w:val="Hyperlink"/>
                  <w:rFonts w:ascii="Arial Narrow" w:hAnsi="Arial Narrow"/>
                  <w:sz w:val="18"/>
                  <w:szCs w:val="18"/>
                </w:rPr>
                <w:t xml:space="preserve">Appendix </w:t>
              </w:r>
              <w:r w:rsidR="001F53A2">
                <w:rPr>
                  <w:rStyle w:val="Hyperlink"/>
                  <w:rFonts w:ascii="Arial Narrow" w:hAnsi="Arial Narrow"/>
                  <w:sz w:val="18"/>
                  <w:szCs w:val="18"/>
                </w:rPr>
                <w:t>B</w:t>
              </w:r>
            </w:hyperlink>
            <w:r>
              <w:rPr>
                <w:rStyle w:val="Hyperlink"/>
                <w:rFonts w:ascii="Arial Narrow" w:hAnsi="Arial Narrow"/>
                <w:color w:val="auto"/>
                <w:sz w:val="18"/>
                <w:szCs w:val="18"/>
              </w:rPr>
              <w:t xml:space="preserve"> fo</w:t>
            </w:r>
            <w:r w:rsidRPr="006E3625">
              <w:rPr>
                <w:rStyle w:val="Hyperlink"/>
                <w:rFonts w:ascii="Arial Narrow" w:hAnsi="Arial Narrow"/>
                <w:color w:val="auto"/>
                <w:sz w:val="18"/>
                <w:szCs w:val="18"/>
              </w:rPr>
              <w:t>r guidance</w:t>
            </w:r>
            <w:r>
              <w:rPr>
                <w:rStyle w:val="Hyperlink"/>
                <w:rFonts w:ascii="Arial Narrow" w:hAnsi="Arial Narrow"/>
                <w:color w:val="auto"/>
                <w:sz w:val="18"/>
                <w:szCs w:val="18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525161" w14:textId="77777777" w:rsidR="00F01771" w:rsidRPr="00A97727" w:rsidRDefault="00490B67" w:rsidP="003262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97727">
              <w:rPr>
                <w:rFonts w:ascii="Arial Narrow" w:hAnsi="Arial Narrow"/>
                <w:sz w:val="18"/>
                <w:szCs w:val="18"/>
              </w:rPr>
              <w:t>i.e. the residual</w:t>
            </w:r>
          </w:p>
          <w:p w14:paraId="5A08DFE3" w14:textId="77777777" w:rsidR="00F01771" w:rsidRPr="00A97727" w:rsidRDefault="00490B67" w:rsidP="003262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97727">
              <w:rPr>
                <w:rFonts w:ascii="Arial Narrow" w:hAnsi="Arial Narrow"/>
                <w:sz w:val="18"/>
                <w:szCs w:val="18"/>
              </w:rPr>
              <w:t>risk rating</w:t>
            </w:r>
          </w:p>
          <w:p w14:paraId="2181E5CD" w14:textId="77777777" w:rsidR="00F01771" w:rsidRPr="00A97727" w:rsidRDefault="00490B67" w:rsidP="003262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97727">
              <w:rPr>
                <w:rFonts w:ascii="Arial Narrow" w:hAnsi="Arial Narrow"/>
                <w:sz w:val="18"/>
                <w:szCs w:val="18"/>
              </w:rPr>
              <w:t xml:space="preserve">after controls </w:t>
            </w:r>
          </w:p>
          <w:p w14:paraId="0F59B740" w14:textId="77777777" w:rsidR="00F01771" w:rsidRPr="00580558" w:rsidRDefault="00490B67" w:rsidP="003262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97727">
              <w:rPr>
                <w:rFonts w:ascii="Arial Narrow" w:hAnsi="Arial Narrow"/>
                <w:sz w:val="18"/>
                <w:szCs w:val="18"/>
              </w:rPr>
              <w:t>are in place</w:t>
            </w:r>
          </w:p>
        </w:tc>
      </w:tr>
    </w:tbl>
    <w:p w14:paraId="16E85E4B" w14:textId="77777777" w:rsidR="00F01771" w:rsidRPr="00F01771" w:rsidRDefault="00F01771" w:rsidP="00086A7A">
      <w:pPr>
        <w:pStyle w:val="HTMLPreformatted"/>
        <w:rPr>
          <w:rFonts w:ascii="Arial Narrow" w:hAnsi="Arial Narrow"/>
          <w:b/>
          <w:sz w:val="6"/>
          <w:szCs w:val="6"/>
        </w:rPr>
      </w:pPr>
    </w:p>
    <w:tbl>
      <w:tblPr>
        <w:tblStyle w:val="TableGrid"/>
        <w:tblW w:w="14884" w:type="dxa"/>
        <w:tblInd w:w="-5" w:type="dxa"/>
        <w:tblLook w:val="04A0" w:firstRow="1" w:lastRow="0" w:firstColumn="1" w:lastColumn="0" w:noHBand="0" w:noVBand="1"/>
      </w:tblPr>
      <w:tblGrid>
        <w:gridCol w:w="1696"/>
        <w:gridCol w:w="3266"/>
        <w:gridCol w:w="2126"/>
        <w:gridCol w:w="6237"/>
        <w:gridCol w:w="1559"/>
      </w:tblGrid>
      <w:tr w:rsidR="00D32907" w14:paraId="1A4BD324" w14:textId="77777777" w:rsidTr="001D7F07">
        <w:tc>
          <w:tcPr>
            <w:tcW w:w="1696" w:type="dxa"/>
          </w:tcPr>
          <w:p w14:paraId="6B761B84" w14:textId="77777777" w:rsidR="00F01771" w:rsidRPr="00487D81" w:rsidRDefault="00F01771" w:rsidP="00326242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D0A809A" w14:textId="77777777" w:rsidR="00F01771" w:rsidRPr="00487D81" w:rsidRDefault="00F01771" w:rsidP="00326242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6F47249" w14:textId="77777777" w:rsidR="00F01771" w:rsidRPr="00487D81" w:rsidRDefault="00F01771" w:rsidP="00326242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AD101EE" w14:textId="77777777" w:rsidR="00F01771" w:rsidRPr="00487D81" w:rsidRDefault="00F01771" w:rsidP="00326242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266" w:type="dxa"/>
          </w:tcPr>
          <w:p w14:paraId="6F43F621" w14:textId="77777777" w:rsidR="00F01771" w:rsidRPr="00487D81" w:rsidRDefault="00F01771" w:rsidP="00326242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1D4634C5" w14:textId="21A43418" w:rsidR="00F01771" w:rsidRPr="00487D81" w:rsidRDefault="00490B67" w:rsidP="00326242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296328E2" w14:textId="4A8CD5AC" w:rsidR="00F01771" w:rsidRPr="00487D81" w:rsidRDefault="00490B67" w:rsidP="00326242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5C242C3C" w14:textId="6D281A79" w:rsidR="00F01771" w:rsidRPr="00487D81" w:rsidRDefault="00490B67" w:rsidP="00326242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72C1D43C" w14:textId="7CF32874" w:rsidR="00F01771" w:rsidRPr="00487D81" w:rsidRDefault="00490B67" w:rsidP="00326242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  <w:tc>
          <w:tcPr>
            <w:tcW w:w="6237" w:type="dxa"/>
          </w:tcPr>
          <w:p w14:paraId="10F7E4DB" w14:textId="77777777" w:rsidR="00F01771" w:rsidRPr="00487D81" w:rsidRDefault="00F01771" w:rsidP="00326242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1135E22" w14:textId="7624DB65" w:rsidR="00F01771" w:rsidRPr="00487D81" w:rsidRDefault="00490B67" w:rsidP="00326242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2F0EF726" w14:textId="6E67F9C3" w:rsidR="00F01771" w:rsidRPr="00487D81" w:rsidRDefault="00490B67" w:rsidP="00326242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6C2C3A81" w14:textId="718057EC" w:rsidR="00F01771" w:rsidRPr="00487D81" w:rsidRDefault="00490B67" w:rsidP="00326242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77CD4E90" w14:textId="2751830F" w:rsidR="00F01771" w:rsidRPr="00487D81" w:rsidRDefault="00490B67" w:rsidP="00326242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</w:tr>
    </w:tbl>
    <w:p w14:paraId="69EFC40C" w14:textId="77777777" w:rsidR="00E3554B" w:rsidRPr="00E3554B" w:rsidRDefault="00E3554B">
      <w:pPr>
        <w:rPr>
          <w:sz w:val="4"/>
          <w:szCs w:val="4"/>
        </w:rPr>
      </w:pPr>
    </w:p>
    <w:tbl>
      <w:tblPr>
        <w:tblStyle w:val="TableGrid"/>
        <w:tblW w:w="14884" w:type="dxa"/>
        <w:tblInd w:w="-5" w:type="dxa"/>
        <w:tblLook w:val="04A0" w:firstRow="1" w:lastRow="0" w:firstColumn="1" w:lastColumn="0" w:noHBand="0" w:noVBand="1"/>
      </w:tblPr>
      <w:tblGrid>
        <w:gridCol w:w="1696"/>
        <w:gridCol w:w="3266"/>
        <w:gridCol w:w="2126"/>
        <w:gridCol w:w="6237"/>
        <w:gridCol w:w="1559"/>
      </w:tblGrid>
      <w:tr w:rsidR="00D32907" w14:paraId="694A9EA4" w14:textId="77777777" w:rsidTr="001D7F07">
        <w:tc>
          <w:tcPr>
            <w:tcW w:w="1696" w:type="dxa"/>
          </w:tcPr>
          <w:p w14:paraId="2E40F480" w14:textId="77777777" w:rsidR="00F01771" w:rsidRPr="00487D81" w:rsidRDefault="00F01771" w:rsidP="00F0177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CF09ACF" w14:textId="77777777" w:rsidR="00F01771" w:rsidRPr="00487D81" w:rsidRDefault="00F01771" w:rsidP="00F0177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56FB58B" w14:textId="77777777" w:rsidR="00F01771" w:rsidRPr="00487D81" w:rsidRDefault="00F01771" w:rsidP="00F0177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9944DC5" w14:textId="77777777" w:rsidR="00F01771" w:rsidRPr="00487D81" w:rsidRDefault="00F01771" w:rsidP="00F0177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266" w:type="dxa"/>
          </w:tcPr>
          <w:p w14:paraId="397841DA" w14:textId="77777777" w:rsidR="00F01771" w:rsidRPr="00487D81" w:rsidRDefault="00F01771" w:rsidP="00F0177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55832661" w14:textId="3E200507" w:rsidR="00F01771" w:rsidRPr="00487D81" w:rsidRDefault="00490B67" w:rsidP="00F0177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23643D71" w14:textId="3B812616" w:rsidR="00F01771" w:rsidRPr="00487D81" w:rsidRDefault="00490B67" w:rsidP="00F0177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5795E899" w14:textId="2E6AF057" w:rsidR="00F01771" w:rsidRPr="00487D81" w:rsidRDefault="00490B67" w:rsidP="00F0177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2D09198A" w14:textId="21C118DA" w:rsidR="00F01771" w:rsidRPr="00487D81" w:rsidRDefault="00490B67" w:rsidP="00F0177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  <w:tc>
          <w:tcPr>
            <w:tcW w:w="6237" w:type="dxa"/>
          </w:tcPr>
          <w:p w14:paraId="51258272" w14:textId="77777777" w:rsidR="00F01771" w:rsidRPr="00487D81" w:rsidRDefault="00F01771" w:rsidP="00F0177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70A3BE9" w14:textId="47E83910" w:rsidR="00F01771" w:rsidRPr="00487D81" w:rsidRDefault="00490B67" w:rsidP="00F0177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4EA93415" w14:textId="6B5B52E0" w:rsidR="00F01771" w:rsidRPr="00487D81" w:rsidRDefault="00490B67" w:rsidP="00F0177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4C3FECAF" w14:textId="5B1D66A6" w:rsidR="00F01771" w:rsidRPr="00487D81" w:rsidRDefault="00490B67" w:rsidP="00F0177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4B67D45C" w14:textId="6369074B" w:rsidR="00F01771" w:rsidRPr="00487D81" w:rsidRDefault="00490B67" w:rsidP="00F0177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</w:tr>
    </w:tbl>
    <w:p w14:paraId="6EB4F5E2" w14:textId="77777777" w:rsidR="00E3554B" w:rsidRPr="00E3554B" w:rsidRDefault="00E3554B">
      <w:pPr>
        <w:rPr>
          <w:sz w:val="4"/>
          <w:szCs w:val="4"/>
        </w:rPr>
      </w:pPr>
    </w:p>
    <w:tbl>
      <w:tblPr>
        <w:tblStyle w:val="TableGrid"/>
        <w:tblW w:w="14884" w:type="dxa"/>
        <w:tblInd w:w="-5" w:type="dxa"/>
        <w:tblLook w:val="04A0" w:firstRow="1" w:lastRow="0" w:firstColumn="1" w:lastColumn="0" w:noHBand="0" w:noVBand="1"/>
      </w:tblPr>
      <w:tblGrid>
        <w:gridCol w:w="1696"/>
        <w:gridCol w:w="3266"/>
        <w:gridCol w:w="2126"/>
        <w:gridCol w:w="6237"/>
        <w:gridCol w:w="1559"/>
      </w:tblGrid>
      <w:tr w:rsidR="00D32907" w14:paraId="22D2A728" w14:textId="77777777" w:rsidTr="002228FD">
        <w:tc>
          <w:tcPr>
            <w:tcW w:w="1696" w:type="dxa"/>
          </w:tcPr>
          <w:p w14:paraId="2F49C60E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C3FD0BE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737D1B3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374C793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266" w:type="dxa"/>
          </w:tcPr>
          <w:p w14:paraId="22191C82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3867735B" w14:textId="478F9535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73C13283" w14:textId="32451488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55BBBE3B" w14:textId="0A87C81D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1E7DB3FA" w14:textId="644DACEA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  <w:tc>
          <w:tcPr>
            <w:tcW w:w="6237" w:type="dxa"/>
          </w:tcPr>
          <w:p w14:paraId="576E4FCA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F7EDA5" w14:textId="49AF1201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6B64B70B" w14:textId="6F4FB7FC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11CF149D" w14:textId="194C69C8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50568900" w14:textId="055DA29F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</w:tr>
    </w:tbl>
    <w:p w14:paraId="0663816D" w14:textId="77777777" w:rsidR="00E3554B" w:rsidRPr="00E3554B" w:rsidRDefault="00E3554B">
      <w:pPr>
        <w:rPr>
          <w:sz w:val="4"/>
          <w:szCs w:val="4"/>
        </w:rPr>
      </w:pPr>
    </w:p>
    <w:tbl>
      <w:tblPr>
        <w:tblStyle w:val="TableGrid"/>
        <w:tblW w:w="14884" w:type="dxa"/>
        <w:tblInd w:w="-5" w:type="dxa"/>
        <w:tblLook w:val="04A0" w:firstRow="1" w:lastRow="0" w:firstColumn="1" w:lastColumn="0" w:noHBand="0" w:noVBand="1"/>
      </w:tblPr>
      <w:tblGrid>
        <w:gridCol w:w="1696"/>
        <w:gridCol w:w="3266"/>
        <w:gridCol w:w="2126"/>
        <w:gridCol w:w="6237"/>
        <w:gridCol w:w="1559"/>
      </w:tblGrid>
      <w:tr w:rsidR="00D32907" w14:paraId="3950E297" w14:textId="77777777" w:rsidTr="002228FD">
        <w:tc>
          <w:tcPr>
            <w:tcW w:w="1696" w:type="dxa"/>
          </w:tcPr>
          <w:p w14:paraId="3268E88C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DAE144E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A4DDF30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877E8D0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266" w:type="dxa"/>
          </w:tcPr>
          <w:p w14:paraId="6B2B4C20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77145C49" w14:textId="73144553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632555AD" w14:textId="02E3BD20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2A54C31D" w14:textId="5DAA0232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10CDED47" w14:textId="076DB1E6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  <w:tc>
          <w:tcPr>
            <w:tcW w:w="6237" w:type="dxa"/>
          </w:tcPr>
          <w:p w14:paraId="47148A0B" w14:textId="77777777" w:rsidR="00E3554B" w:rsidRPr="00487D81" w:rsidRDefault="00E3554B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00AC3F" w14:textId="47D9613F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14:paraId="06DCEE71" w14:textId="2618D071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14:paraId="64B41AC6" w14:textId="40011052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14:paraId="6C7400D5" w14:textId="1D4B4D6A" w:rsidR="00E3554B" w:rsidRPr="00487D81" w:rsidRDefault="00490B67" w:rsidP="002228FD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487D8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</w:tr>
    </w:tbl>
    <w:p w14:paraId="6F119464" w14:textId="77777777" w:rsidR="002C666F" w:rsidRPr="003D450B" w:rsidRDefault="002C666F" w:rsidP="002C666F">
      <w:pPr>
        <w:pStyle w:val="HTMLPreformatted"/>
        <w:rPr>
          <w:rFonts w:ascii="Arial Narrow" w:hAnsi="Arial Narrow"/>
          <w:b/>
          <w:sz w:val="10"/>
          <w:szCs w:val="10"/>
        </w:rPr>
      </w:pPr>
    </w:p>
    <w:tbl>
      <w:tblPr>
        <w:tblW w:w="14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69"/>
      </w:tblGrid>
      <w:tr w:rsidR="00D32907" w14:paraId="371E0F38" w14:textId="77777777" w:rsidTr="002C666F">
        <w:tc>
          <w:tcPr>
            <w:tcW w:w="148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CC2E5" w:themeFill="accent1" w:themeFillTint="99"/>
          </w:tcPr>
          <w:p w14:paraId="1076C2DB" w14:textId="77777777" w:rsidR="002C666F" w:rsidRPr="003D450B" w:rsidRDefault="00490B67" w:rsidP="00386AC7">
            <w:pPr>
              <w:pStyle w:val="HTMLPreformatted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D450B">
              <w:rPr>
                <w:rFonts w:ascii="Arial Narrow" w:hAnsi="Arial Narrow"/>
                <w:b/>
                <w:sz w:val="18"/>
                <w:szCs w:val="18"/>
              </w:rPr>
              <w:t xml:space="preserve">Authorisation for </w:t>
            </w:r>
            <w:r w:rsidR="00386AC7" w:rsidRPr="003D450B">
              <w:rPr>
                <w:rFonts w:ascii="Arial Narrow" w:hAnsi="Arial Narrow"/>
                <w:b/>
                <w:sz w:val="18"/>
                <w:szCs w:val="18"/>
              </w:rPr>
              <w:t>events</w:t>
            </w:r>
          </w:p>
        </w:tc>
      </w:tr>
    </w:tbl>
    <w:p w14:paraId="173AB203" w14:textId="77777777" w:rsidR="002C666F" w:rsidRPr="003D450B" w:rsidRDefault="002C666F" w:rsidP="002C666F">
      <w:pPr>
        <w:rPr>
          <w:sz w:val="8"/>
          <w:szCs w:val="8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2830"/>
        <w:gridCol w:w="3261"/>
        <w:gridCol w:w="3827"/>
        <w:gridCol w:w="4961"/>
      </w:tblGrid>
      <w:tr w:rsidR="00D32907" w14:paraId="22D22021" w14:textId="77777777" w:rsidTr="002C666F">
        <w:tc>
          <w:tcPr>
            <w:tcW w:w="2830" w:type="dxa"/>
            <w:shd w:val="clear" w:color="auto" w:fill="D9D9D9" w:themeFill="background1" w:themeFillShade="D9"/>
          </w:tcPr>
          <w:p w14:paraId="41CBC853" w14:textId="77777777" w:rsidR="002C666F" w:rsidRPr="003D450B" w:rsidRDefault="00490B67" w:rsidP="00B03B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D450B">
              <w:rPr>
                <w:rFonts w:ascii="Arial Narrow" w:hAnsi="Arial Narrow"/>
                <w:b/>
                <w:sz w:val="18"/>
                <w:szCs w:val="18"/>
              </w:rPr>
              <w:t>Residual risk rating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1D0EA93" w14:textId="77777777" w:rsidR="002C666F" w:rsidRPr="003D450B" w:rsidRDefault="00490B67" w:rsidP="00B03B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D450B">
              <w:rPr>
                <w:rFonts w:ascii="Arial Narrow" w:hAnsi="Arial Narrow"/>
                <w:b/>
                <w:sz w:val="18"/>
                <w:szCs w:val="18"/>
              </w:rPr>
              <w:t>Authorisation</w:t>
            </w:r>
          </w:p>
        </w:tc>
        <w:tc>
          <w:tcPr>
            <w:tcW w:w="8788" w:type="dxa"/>
            <w:gridSpan w:val="2"/>
            <w:shd w:val="clear" w:color="auto" w:fill="D9D9D9" w:themeFill="background1" w:themeFillShade="D9"/>
          </w:tcPr>
          <w:p w14:paraId="06C3DBC1" w14:textId="77777777" w:rsidR="002C666F" w:rsidRPr="003D450B" w:rsidRDefault="00490B67" w:rsidP="00B03B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D450B">
              <w:rPr>
                <w:rFonts w:ascii="Arial Narrow" w:hAnsi="Arial Narrow"/>
                <w:b/>
                <w:sz w:val="18"/>
                <w:szCs w:val="18"/>
              </w:rPr>
              <w:t>Name and signature (or attach evidence of authorisation)</w:t>
            </w:r>
          </w:p>
        </w:tc>
      </w:tr>
      <w:tr w:rsidR="00D32907" w14:paraId="60B469B9" w14:textId="77777777" w:rsidTr="002C666F">
        <w:tc>
          <w:tcPr>
            <w:tcW w:w="2830" w:type="dxa"/>
          </w:tcPr>
          <w:p w14:paraId="7227617C" w14:textId="77777777" w:rsidR="002C666F" w:rsidRPr="003D450B" w:rsidRDefault="00490B67" w:rsidP="00B03B1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D450B">
              <w:rPr>
                <w:rFonts w:ascii="Arial Narrow" w:hAnsi="Arial Narrow"/>
                <w:b/>
                <w:sz w:val="18"/>
                <w:szCs w:val="18"/>
              </w:rPr>
              <w:t>Low &amp; medium risk</w:t>
            </w:r>
          </w:p>
        </w:tc>
        <w:tc>
          <w:tcPr>
            <w:tcW w:w="3261" w:type="dxa"/>
          </w:tcPr>
          <w:p w14:paraId="6BD3C788" w14:textId="77777777" w:rsidR="002C666F" w:rsidRPr="003D450B" w:rsidRDefault="00490B67" w:rsidP="00386AC7">
            <w:pPr>
              <w:rPr>
                <w:rFonts w:ascii="Arial Narrow" w:hAnsi="Arial Narrow"/>
                <w:sz w:val="18"/>
                <w:szCs w:val="18"/>
              </w:rPr>
            </w:pPr>
            <w:r w:rsidRPr="003D450B">
              <w:rPr>
                <w:rFonts w:ascii="Arial Narrow" w:hAnsi="Arial Narrow"/>
                <w:sz w:val="16"/>
                <w:szCs w:val="16"/>
              </w:rPr>
              <w:t xml:space="preserve">Supervisor/Person in control of the </w:t>
            </w:r>
            <w:r w:rsidR="00386AC7" w:rsidRPr="003D450B">
              <w:rPr>
                <w:rFonts w:ascii="Arial Narrow" w:hAnsi="Arial Narrow"/>
                <w:sz w:val="16"/>
                <w:szCs w:val="16"/>
              </w:rPr>
              <w:t>event</w:t>
            </w:r>
          </w:p>
        </w:tc>
        <w:tc>
          <w:tcPr>
            <w:tcW w:w="3827" w:type="dxa"/>
          </w:tcPr>
          <w:p w14:paraId="369AA56B" w14:textId="77777777" w:rsidR="002C666F" w:rsidRPr="003D450B" w:rsidRDefault="002C666F" w:rsidP="00B03B1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5C8BAD5" w14:textId="77777777" w:rsidR="002C666F" w:rsidRPr="003D450B" w:rsidRDefault="002C666F" w:rsidP="00B03B1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2F1B419C" w14:textId="77777777" w:rsidTr="002C666F">
        <w:tc>
          <w:tcPr>
            <w:tcW w:w="2830" w:type="dxa"/>
          </w:tcPr>
          <w:p w14:paraId="0448D113" w14:textId="77777777" w:rsidR="002C666F" w:rsidRPr="003D450B" w:rsidRDefault="00490B67" w:rsidP="00B03B1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D450B">
              <w:rPr>
                <w:rFonts w:ascii="Arial Narrow" w:hAnsi="Arial Narrow"/>
                <w:b/>
                <w:sz w:val="18"/>
                <w:szCs w:val="18"/>
              </w:rPr>
              <w:t>High risk</w:t>
            </w:r>
          </w:p>
        </w:tc>
        <w:tc>
          <w:tcPr>
            <w:tcW w:w="3261" w:type="dxa"/>
          </w:tcPr>
          <w:p w14:paraId="78898AD5" w14:textId="77777777" w:rsidR="002C666F" w:rsidRPr="003D450B" w:rsidRDefault="00490B67" w:rsidP="00B03B10">
            <w:pPr>
              <w:rPr>
                <w:rFonts w:ascii="Arial Narrow" w:hAnsi="Arial Narrow"/>
                <w:sz w:val="18"/>
                <w:szCs w:val="18"/>
              </w:rPr>
            </w:pPr>
            <w:r w:rsidRPr="003D450B">
              <w:rPr>
                <w:rFonts w:ascii="Arial Narrow" w:hAnsi="Arial Narrow"/>
                <w:sz w:val="16"/>
                <w:szCs w:val="16"/>
              </w:rPr>
              <w:t>Head of School/Branch</w:t>
            </w:r>
          </w:p>
        </w:tc>
        <w:tc>
          <w:tcPr>
            <w:tcW w:w="3827" w:type="dxa"/>
          </w:tcPr>
          <w:p w14:paraId="4FA011C7" w14:textId="77777777" w:rsidR="002C666F" w:rsidRPr="003D450B" w:rsidRDefault="002C666F" w:rsidP="00B03B1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</w:tcPr>
          <w:p w14:paraId="4AD6D7A2" w14:textId="77777777" w:rsidR="002C666F" w:rsidRPr="003D450B" w:rsidRDefault="002C666F" w:rsidP="00B03B1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32907" w14:paraId="5447B959" w14:textId="77777777" w:rsidTr="002C666F">
        <w:tc>
          <w:tcPr>
            <w:tcW w:w="2830" w:type="dxa"/>
          </w:tcPr>
          <w:p w14:paraId="43B0DCC2" w14:textId="77777777" w:rsidR="002C666F" w:rsidRPr="003D450B" w:rsidRDefault="00490B67" w:rsidP="00B03B1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D450B">
              <w:rPr>
                <w:rFonts w:ascii="Arial Narrow" w:hAnsi="Arial Narrow"/>
                <w:b/>
                <w:sz w:val="18"/>
                <w:szCs w:val="18"/>
              </w:rPr>
              <w:t>Very high risk</w:t>
            </w:r>
          </w:p>
        </w:tc>
        <w:tc>
          <w:tcPr>
            <w:tcW w:w="3261" w:type="dxa"/>
          </w:tcPr>
          <w:p w14:paraId="7311C535" w14:textId="77777777" w:rsidR="002C666F" w:rsidRPr="003D450B" w:rsidRDefault="00490B67" w:rsidP="00B03B10">
            <w:pPr>
              <w:pStyle w:val="HTMLPreformatted"/>
              <w:rPr>
                <w:rFonts w:ascii="Arial Narrow" w:hAnsi="Arial Narrow"/>
                <w:sz w:val="18"/>
                <w:szCs w:val="18"/>
              </w:rPr>
            </w:pPr>
            <w:r w:rsidRPr="003D450B">
              <w:rPr>
                <w:rFonts w:ascii="Arial Narrow" w:hAnsi="Arial Narrow"/>
                <w:sz w:val="16"/>
                <w:szCs w:val="16"/>
              </w:rPr>
              <w:t>Executive Dean/Divisional Head</w:t>
            </w:r>
          </w:p>
        </w:tc>
        <w:tc>
          <w:tcPr>
            <w:tcW w:w="3827" w:type="dxa"/>
          </w:tcPr>
          <w:p w14:paraId="0BC76E14" w14:textId="77777777" w:rsidR="002C666F" w:rsidRPr="003D450B" w:rsidRDefault="002C666F" w:rsidP="00B03B1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</w:tcPr>
          <w:p w14:paraId="7CD6B76D" w14:textId="77777777" w:rsidR="002C666F" w:rsidRPr="003D450B" w:rsidRDefault="002C666F" w:rsidP="00B03B1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E9E62C6" w14:textId="77777777" w:rsidR="00086A7A" w:rsidRPr="0014402C" w:rsidRDefault="00086A7A" w:rsidP="00086A7A">
      <w:pPr>
        <w:rPr>
          <w:rFonts w:ascii="Arial Narrow" w:hAnsi="Arial Narrow"/>
          <w:sz w:val="18"/>
          <w:szCs w:val="18"/>
        </w:rPr>
      </w:pPr>
    </w:p>
    <w:p w14:paraId="7D401ECB" w14:textId="77777777" w:rsidR="0014402C" w:rsidRPr="0014402C" w:rsidRDefault="00490B67" w:rsidP="0014402C">
      <w:pPr>
        <w:ind w:left="227" w:hanging="227"/>
        <w:rPr>
          <w:rFonts w:ascii="Arial Narrow" w:hAnsi="Arial Narrow"/>
          <w:b/>
          <w:sz w:val="18"/>
          <w:szCs w:val="18"/>
        </w:rPr>
      </w:pPr>
      <w:r w:rsidRPr="0014402C">
        <w:rPr>
          <w:rFonts w:ascii="Arial Narrow" w:hAnsi="Arial Narrow"/>
          <w:b/>
          <w:sz w:val="18"/>
          <w:szCs w:val="18"/>
        </w:rPr>
        <w:t>Records Management</w:t>
      </w:r>
      <w:r>
        <w:rPr>
          <w:rFonts w:ascii="Arial Narrow" w:hAnsi="Arial Narrow"/>
          <w:b/>
          <w:sz w:val="18"/>
          <w:szCs w:val="18"/>
        </w:rPr>
        <w:t>:</w:t>
      </w:r>
    </w:p>
    <w:p w14:paraId="1FEA3BEC" w14:textId="77777777" w:rsidR="0014402C" w:rsidRDefault="00490B67" w:rsidP="0014402C">
      <w:pPr>
        <w:ind w:left="227" w:hanging="227"/>
        <w:rPr>
          <w:rFonts w:ascii="Arial Narrow" w:hAnsi="Arial Narrow" w:cs="Arial"/>
          <w:sz w:val="18"/>
          <w:szCs w:val="18"/>
        </w:rPr>
      </w:pPr>
      <w:r w:rsidRPr="0014402C">
        <w:rPr>
          <w:rFonts w:ascii="Arial Narrow" w:hAnsi="Arial Narrow" w:cs="Arial"/>
          <w:sz w:val="18"/>
          <w:szCs w:val="18"/>
        </w:rPr>
        <w:t xml:space="preserve">Ensure there is a system for retaining </w:t>
      </w:r>
      <w:r w:rsidR="008E5608">
        <w:rPr>
          <w:rFonts w:ascii="Arial Narrow" w:hAnsi="Arial Narrow" w:cs="Arial"/>
          <w:sz w:val="18"/>
          <w:szCs w:val="18"/>
        </w:rPr>
        <w:t xml:space="preserve">this </w:t>
      </w:r>
      <w:r w:rsidRPr="0014402C">
        <w:rPr>
          <w:rFonts w:ascii="Arial Narrow" w:hAnsi="Arial Narrow" w:cs="Arial"/>
          <w:sz w:val="18"/>
          <w:szCs w:val="18"/>
        </w:rPr>
        <w:t xml:space="preserve">Risk assessment in accordance with the State Records of SA, General disposal </w:t>
      </w:r>
      <w:hyperlink r:id="rId21" w:history="1">
        <w:r w:rsidRPr="0014402C">
          <w:rPr>
            <w:rStyle w:val="Hyperlink"/>
            <w:rFonts w:ascii="Arial Narrow" w:hAnsi="Arial Narrow" w:cs="Arial"/>
            <w:sz w:val="18"/>
            <w:szCs w:val="18"/>
          </w:rPr>
          <w:t>Schedule No 30</w:t>
        </w:r>
      </w:hyperlink>
      <w:r w:rsidRPr="0014402C">
        <w:rPr>
          <w:rFonts w:ascii="Arial Narrow" w:hAnsi="Arial Narrow" w:cs="Arial"/>
          <w:sz w:val="18"/>
          <w:szCs w:val="18"/>
        </w:rPr>
        <w:t xml:space="preserve"> issued under the State Records Act 1997. </w:t>
      </w:r>
    </w:p>
    <w:p w14:paraId="78098F0B" w14:textId="77777777" w:rsidR="0014402C" w:rsidRPr="0014402C" w:rsidRDefault="00490B67" w:rsidP="0014402C">
      <w:pPr>
        <w:ind w:left="227" w:hanging="227"/>
        <w:rPr>
          <w:rFonts w:ascii="Arial Narrow" w:hAnsi="Arial Narrow" w:cs="Arial"/>
          <w:sz w:val="18"/>
          <w:szCs w:val="18"/>
        </w:rPr>
      </w:pPr>
      <w:r w:rsidRPr="0014402C">
        <w:rPr>
          <w:rFonts w:ascii="Arial Narrow" w:hAnsi="Arial Narrow" w:cs="Arial"/>
          <w:sz w:val="18"/>
          <w:szCs w:val="18"/>
        </w:rPr>
        <w:t xml:space="preserve">(Contact the University’s </w:t>
      </w:r>
      <w:hyperlink r:id="rId22" w:history="1">
        <w:r w:rsidRPr="0014402C">
          <w:rPr>
            <w:rStyle w:val="Hyperlink"/>
            <w:rFonts w:ascii="Arial Narrow" w:hAnsi="Arial Narrow" w:cs="Arial"/>
            <w:color w:val="0000CC"/>
            <w:sz w:val="18"/>
            <w:szCs w:val="18"/>
          </w:rPr>
          <w:t>Records Management Office</w:t>
        </w:r>
      </w:hyperlink>
      <w:r w:rsidRPr="0014402C">
        <w:rPr>
          <w:rFonts w:ascii="Arial Narrow" w:hAnsi="Arial Narrow" w:cs="Arial"/>
          <w:sz w:val="18"/>
          <w:szCs w:val="18"/>
        </w:rPr>
        <w:t xml:space="preserve"> for further assistance/information if required.)</w:t>
      </w:r>
    </w:p>
    <w:p w14:paraId="21C18FAF" w14:textId="77777777" w:rsidR="0014402C" w:rsidRDefault="0014402C" w:rsidP="00086A7A">
      <w:pPr>
        <w:rPr>
          <w:rFonts w:ascii="Arial Narrow" w:hAnsi="Arial Narrow"/>
          <w:sz w:val="10"/>
          <w:szCs w:val="10"/>
        </w:rPr>
      </w:pPr>
    </w:p>
    <w:p w14:paraId="19B1FBA0" w14:textId="77777777" w:rsidR="0014402C" w:rsidRDefault="0014402C" w:rsidP="00086A7A">
      <w:pPr>
        <w:rPr>
          <w:rFonts w:ascii="Arial Narrow" w:hAnsi="Arial Narrow"/>
          <w:sz w:val="10"/>
          <w:szCs w:val="10"/>
        </w:rPr>
      </w:pPr>
    </w:p>
    <w:p w14:paraId="5C0EF4CD" w14:textId="77777777" w:rsidR="0014402C" w:rsidRDefault="0014402C" w:rsidP="00086A7A">
      <w:pPr>
        <w:rPr>
          <w:rFonts w:ascii="Arial Narrow" w:hAnsi="Arial Narrow"/>
          <w:sz w:val="10"/>
          <w:szCs w:val="10"/>
        </w:rPr>
        <w:sectPr w:rsidR="0014402C" w:rsidSect="00FB7812">
          <w:headerReference w:type="default" r:id="rId23"/>
          <w:footerReference w:type="default" r:id="rId24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44D247D8" w14:textId="77777777" w:rsidR="00086A7A" w:rsidRPr="00221BFD" w:rsidRDefault="00086A7A" w:rsidP="00086A7A">
      <w:pPr>
        <w:pStyle w:val="Header"/>
        <w:rPr>
          <w:rFonts w:ascii="Arial Narrow" w:hAnsi="Arial Narrow"/>
          <w:b/>
          <w:sz w:val="16"/>
          <w:szCs w:val="16"/>
        </w:rPr>
      </w:pP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8"/>
        <w:gridCol w:w="3394"/>
      </w:tblGrid>
      <w:tr w:rsidR="00D32907" w14:paraId="70681A9B" w14:textId="77777777" w:rsidTr="00FB7812">
        <w:trPr>
          <w:trHeight w:val="279"/>
          <w:jc w:val="center"/>
        </w:trPr>
        <w:tc>
          <w:tcPr>
            <w:tcW w:w="6798" w:type="dxa"/>
            <w:tcBorders>
              <w:right w:val="nil"/>
            </w:tcBorders>
            <w:shd w:val="clear" w:color="auto" w:fill="365F91"/>
          </w:tcPr>
          <w:p w14:paraId="521B0E79" w14:textId="77777777" w:rsidR="00086A7A" w:rsidRPr="00221BFD" w:rsidRDefault="00490B67" w:rsidP="00FB7812">
            <w:pPr>
              <w:pStyle w:val="Header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>HAZARD MANAGEMENT</w:t>
            </w:r>
          </w:p>
        </w:tc>
        <w:tc>
          <w:tcPr>
            <w:tcW w:w="3394" w:type="dxa"/>
            <w:tcBorders>
              <w:left w:val="nil"/>
            </w:tcBorders>
            <w:shd w:val="clear" w:color="auto" w:fill="365F91"/>
          </w:tcPr>
          <w:p w14:paraId="73070C19" w14:textId="77777777" w:rsidR="00086A7A" w:rsidRPr="00221BFD" w:rsidRDefault="00490B67" w:rsidP="00B67392">
            <w:pPr>
              <w:pStyle w:val="Header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 xml:space="preserve">APPENDIX </w:t>
            </w:r>
            <w:r w:rsidR="00B67392">
              <w:rPr>
                <w:rFonts w:ascii="Arial Narrow" w:hAnsi="Arial Narrow"/>
                <w:b/>
                <w:color w:val="FFFFFF"/>
                <w:sz w:val="28"/>
                <w:szCs w:val="28"/>
              </w:rPr>
              <w:t>A</w:t>
            </w: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 xml:space="preserve"> (Page </w:t>
            </w:r>
            <w:r w:rsidR="00B67392">
              <w:rPr>
                <w:rFonts w:ascii="Arial Narrow" w:hAnsi="Arial Narrow"/>
                <w:b/>
                <w:color w:val="FFFFFF"/>
                <w:sz w:val="28"/>
                <w:szCs w:val="28"/>
              </w:rPr>
              <w:t>4</w:t>
            </w: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 xml:space="preserve"> of </w:t>
            </w:r>
            <w:r w:rsidR="00B67392">
              <w:rPr>
                <w:rFonts w:ascii="Arial Narrow" w:hAnsi="Arial Narrow"/>
                <w:b/>
                <w:color w:val="FFFFFF"/>
                <w:sz w:val="28"/>
                <w:szCs w:val="28"/>
              </w:rPr>
              <w:t>4</w:t>
            </w: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>)</w:t>
            </w:r>
          </w:p>
        </w:tc>
      </w:tr>
    </w:tbl>
    <w:p w14:paraId="64D1B281" w14:textId="77777777" w:rsidR="00086A7A" w:rsidRPr="00A150D0" w:rsidRDefault="00086A7A" w:rsidP="00086A7A">
      <w:pPr>
        <w:pStyle w:val="NormalWeb"/>
        <w:spacing w:after="0"/>
        <w:rPr>
          <w:rFonts w:ascii="Arial Narrow" w:hAnsi="Arial Narrow"/>
          <w:color w:val="000000"/>
          <w:sz w:val="16"/>
          <w:szCs w:val="16"/>
        </w:rPr>
      </w:pPr>
    </w:p>
    <w:p w14:paraId="5BB9E4FD" w14:textId="77777777" w:rsidR="00086A7A" w:rsidRDefault="00086A7A" w:rsidP="00086A7A">
      <w:pPr>
        <w:jc w:val="center"/>
        <w:rPr>
          <w:rFonts w:ascii="Arial Narrow" w:hAnsi="Arial Narrow"/>
          <w:b/>
        </w:rPr>
      </w:pPr>
    </w:p>
    <w:p w14:paraId="0592ADDB" w14:textId="77777777" w:rsidR="00086A7A" w:rsidRPr="00292693" w:rsidRDefault="00490B67" w:rsidP="00086A7A">
      <w:pPr>
        <w:jc w:val="center"/>
        <w:rPr>
          <w:rFonts w:ascii="Arial Narrow" w:hAnsi="Arial Narrow"/>
          <w:b/>
        </w:rPr>
      </w:pPr>
      <w:r w:rsidRPr="00292693">
        <w:rPr>
          <w:rFonts w:ascii="Arial Narrow" w:hAnsi="Arial Narrow"/>
          <w:b/>
        </w:rPr>
        <w:t>RISK ASSESSMENT TABLES</w:t>
      </w:r>
    </w:p>
    <w:p w14:paraId="67246C45" w14:textId="77777777" w:rsidR="00086A7A" w:rsidRDefault="00086A7A" w:rsidP="00086A7A">
      <w:pPr>
        <w:pStyle w:val="BodyText3"/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</w:p>
    <w:p w14:paraId="7B5A785E" w14:textId="77777777" w:rsidR="00086A7A" w:rsidRPr="0073785B" w:rsidRDefault="00490B67" w:rsidP="00086A7A">
      <w:pPr>
        <w:pStyle w:val="BodyText3"/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  <w:r w:rsidRPr="0073785B">
        <w:rPr>
          <w:rFonts w:ascii="Arial Narrow" w:hAnsi="Arial Narrow"/>
          <w:sz w:val="18"/>
          <w:szCs w:val="18"/>
        </w:rPr>
        <w:t>Three essential steps are taken:</w:t>
      </w:r>
    </w:p>
    <w:p w14:paraId="58C89E2A" w14:textId="77777777" w:rsidR="00086A7A" w:rsidRPr="0073785B" w:rsidRDefault="00490B67" w:rsidP="00D4015E">
      <w:pPr>
        <w:pStyle w:val="BodyText3"/>
        <w:numPr>
          <w:ilvl w:val="0"/>
          <w:numId w:val="4"/>
        </w:numPr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  <w:r w:rsidRPr="0073785B">
        <w:rPr>
          <w:rFonts w:ascii="Arial Narrow" w:hAnsi="Arial Narrow"/>
          <w:sz w:val="18"/>
          <w:szCs w:val="18"/>
        </w:rPr>
        <w:t>The probability or likelihood of an incident occurring is evaluated</w:t>
      </w:r>
      <w:r>
        <w:rPr>
          <w:rFonts w:ascii="Arial Narrow" w:hAnsi="Arial Narrow"/>
          <w:sz w:val="18"/>
          <w:szCs w:val="18"/>
        </w:rPr>
        <w:t>;</w:t>
      </w:r>
    </w:p>
    <w:p w14:paraId="2368A061" w14:textId="77777777" w:rsidR="00086A7A" w:rsidRPr="0073785B" w:rsidRDefault="00490B67" w:rsidP="00D4015E">
      <w:pPr>
        <w:pStyle w:val="BodyText3"/>
        <w:numPr>
          <w:ilvl w:val="0"/>
          <w:numId w:val="4"/>
        </w:numPr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  <w:r w:rsidRPr="0073785B">
        <w:rPr>
          <w:rFonts w:ascii="Arial Narrow" w:hAnsi="Arial Narrow"/>
          <w:sz w:val="18"/>
          <w:szCs w:val="18"/>
        </w:rPr>
        <w:t>The severity of the potential consequences is calculated or estimated</w:t>
      </w:r>
      <w:r>
        <w:rPr>
          <w:rFonts w:ascii="Arial Narrow" w:hAnsi="Arial Narrow"/>
          <w:sz w:val="18"/>
          <w:szCs w:val="18"/>
        </w:rPr>
        <w:t>;</w:t>
      </w:r>
    </w:p>
    <w:p w14:paraId="7FDD6B06" w14:textId="77777777" w:rsidR="00086A7A" w:rsidRPr="0073785B" w:rsidRDefault="00490B67" w:rsidP="00D4015E">
      <w:pPr>
        <w:pStyle w:val="BodyText3"/>
        <w:numPr>
          <w:ilvl w:val="0"/>
          <w:numId w:val="4"/>
        </w:numPr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  <w:r w:rsidRPr="0073785B">
        <w:rPr>
          <w:rFonts w:ascii="Arial Narrow" w:hAnsi="Arial Narrow"/>
          <w:sz w:val="18"/>
          <w:szCs w:val="18"/>
        </w:rPr>
        <w:t>Based on these two factors, the risks are assigned priority for risk control through the use of a risk rating.</w:t>
      </w:r>
    </w:p>
    <w:p w14:paraId="6C5FB173" w14:textId="77777777" w:rsidR="00086A7A" w:rsidRPr="0073785B" w:rsidRDefault="00086A7A" w:rsidP="00086A7A">
      <w:pPr>
        <w:pStyle w:val="BodyText3"/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</w:p>
    <w:p w14:paraId="2E2774C0" w14:textId="77777777" w:rsidR="00086A7A" w:rsidRPr="0073785B" w:rsidRDefault="00490B67" w:rsidP="00086A7A">
      <w:pPr>
        <w:pStyle w:val="BodyText3"/>
        <w:tabs>
          <w:tab w:val="right" w:pos="8920"/>
        </w:tabs>
        <w:spacing w:after="0"/>
        <w:rPr>
          <w:rFonts w:ascii="Arial Narrow" w:hAnsi="Arial Narrow"/>
          <w:sz w:val="18"/>
          <w:szCs w:val="18"/>
        </w:rPr>
      </w:pPr>
      <w:r w:rsidRPr="0073785B">
        <w:rPr>
          <w:rFonts w:ascii="Arial Narrow" w:hAnsi="Arial Narrow"/>
          <w:sz w:val="18"/>
          <w:szCs w:val="18"/>
        </w:rPr>
        <w:t>Risk assessment involves examining and evaluating the likelihood/severity/consequence in order to prioritise and implement adequate controls.  The risk matrix has been adopted based on the principles of AS/NZS ISO 31000 (2009) Risk Management – Principles and Guidelines</w:t>
      </w:r>
      <w:r>
        <w:rPr>
          <w:rFonts w:ascii="Arial Narrow" w:hAnsi="Arial Narrow"/>
          <w:sz w:val="18"/>
          <w:szCs w:val="18"/>
        </w:rPr>
        <w:t xml:space="preserve"> and Code of Practice “How to Manage Work Health and Safety Risks (2012).</w:t>
      </w:r>
    </w:p>
    <w:p w14:paraId="3AB6B9D9" w14:textId="77777777" w:rsidR="00086A7A" w:rsidRPr="0073785B" w:rsidRDefault="00086A7A" w:rsidP="00086A7A">
      <w:pPr>
        <w:rPr>
          <w:rFonts w:ascii="Arial Narrow" w:hAnsi="Arial Narrow"/>
          <w:sz w:val="18"/>
          <w:szCs w:val="18"/>
        </w:rPr>
      </w:pPr>
    </w:p>
    <w:p w14:paraId="0F049A58" w14:textId="77777777" w:rsidR="00086A7A" w:rsidRPr="0073785B" w:rsidRDefault="00490B67" w:rsidP="00086A7A">
      <w:pPr>
        <w:rPr>
          <w:rFonts w:ascii="Arial Narrow" w:hAnsi="Arial Narrow"/>
          <w:b/>
          <w:sz w:val="18"/>
          <w:szCs w:val="18"/>
        </w:rPr>
      </w:pPr>
      <w:r w:rsidRPr="0073785B">
        <w:rPr>
          <w:rFonts w:ascii="Arial Narrow" w:hAnsi="Arial Narrow"/>
          <w:b/>
          <w:sz w:val="18"/>
          <w:szCs w:val="18"/>
        </w:rPr>
        <w:t>Likelihood Table</w:t>
      </w:r>
      <w:r>
        <w:rPr>
          <w:rFonts w:ascii="Arial Narrow" w:hAnsi="Arial Narrow"/>
          <w:b/>
          <w:sz w:val="18"/>
          <w:szCs w:val="18"/>
        </w:rPr>
        <w:t xml:space="preserve"> </w:t>
      </w:r>
    </w:p>
    <w:p w14:paraId="3EA1D3A6" w14:textId="77777777" w:rsidR="00086A7A" w:rsidRPr="00AF37BE" w:rsidRDefault="00086A7A" w:rsidP="00086A7A">
      <w:pPr>
        <w:rPr>
          <w:rFonts w:ascii="Arial Narrow" w:hAnsi="Arial Narrow"/>
          <w:b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505"/>
      </w:tblGrid>
      <w:tr w:rsidR="00D32907" w14:paraId="73E5F1F5" w14:textId="77777777" w:rsidTr="00FB7812">
        <w:tc>
          <w:tcPr>
            <w:tcW w:w="1384" w:type="dxa"/>
            <w:shd w:val="clear" w:color="auto" w:fill="000000"/>
          </w:tcPr>
          <w:p w14:paraId="61414B30" w14:textId="77777777" w:rsidR="00086A7A" w:rsidRPr="0073785B" w:rsidRDefault="00490B67" w:rsidP="00FB7812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8505" w:type="dxa"/>
            <w:shd w:val="clear" w:color="auto" w:fill="000000"/>
          </w:tcPr>
          <w:p w14:paraId="20EE6002" w14:textId="77777777" w:rsidR="00086A7A" w:rsidRPr="0073785B" w:rsidRDefault="00490B67" w:rsidP="00FB7812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color w:val="FFFFFF"/>
                <w:sz w:val="18"/>
                <w:szCs w:val="18"/>
              </w:rPr>
              <w:t>DESCRIPTION</w:t>
            </w:r>
          </w:p>
        </w:tc>
      </w:tr>
      <w:tr w:rsidR="00D32907" w14:paraId="79585C8A" w14:textId="77777777" w:rsidTr="00FB7812">
        <w:tc>
          <w:tcPr>
            <w:tcW w:w="1384" w:type="dxa"/>
          </w:tcPr>
          <w:p w14:paraId="57803DE9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Almost certain</w:t>
            </w:r>
          </w:p>
        </w:tc>
        <w:tc>
          <w:tcPr>
            <w:tcW w:w="8505" w:type="dxa"/>
          </w:tcPr>
          <w:p w14:paraId="6DD401DD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There is an expectation that an event/incident will occur.</w:t>
            </w:r>
          </w:p>
        </w:tc>
      </w:tr>
      <w:tr w:rsidR="00D32907" w14:paraId="03DA9CF4" w14:textId="77777777" w:rsidTr="00FB7812">
        <w:tc>
          <w:tcPr>
            <w:tcW w:w="1384" w:type="dxa"/>
          </w:tcPr>
          <w:p w14:paraId="4DE311A5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Likely</w:t>
            </w:r>
          </w:p>
        </w:tc>
        <w:tc>
          <w:tcPr>
            <w:tcW w:w="8505" w:type="dxa"/>
          </w:tcPr>
          <w:p w14:paraId="1B28B5FE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 xml:space="preserve">There is an expectation that an event/incident </w:t>
            </w:r>
            <w:r w:rsidRPr="0073785B">
              <w:rPr>
                <w:rFonts w:ascii="Arial Narrow" w:hAnsi="Arial Narrow"/>
                <w:b/>
                <w:sz w:val="18"/>
                <w:szCs w:val="18"/>
              </w:rPr>
              <w:t>could occur</w:t>
            </w:r>
            <w:r w:rsidRPr="0073785B">
              <w:rPr>
                <w:rFonts w:ascii="Arial Narrow" w:hAnsi="Arial Narrow"/>
                <w:sz w:val="18"/>
                <w:szCs w:val="18"/>
              </w:rPr>
              <w:t xml:space="preserve"> but not certain to occur.</w:t>
            </w:r>
          </w:p>
        </w:tc>
      </w:tr>
      <w:tr w:rsidR="00D32907" w14:paraId="34B104D8" w14:textId="77777777" w:rsidTr="00FB7812">
        <w:tc>
          <w:tcPr>
            <w:tcW w:w="1384" w:type="dxa"/>
          </w:tcPr>
          <w:p w14:paraId="74C401A6" w14:textId="77777777" w:rsidR="00086A7A" w:rsidRPr="00E3554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E3554B">
              <w:rPr>
                <w:rFonts w:ascii="Arial Narrow" w:hAnsi="Arial Narrow"/>
                <w:sz w:val="18"/>
                <w:szCs w:val="18"/>
              </w:rPr>
              <w:t>Possible</w:t>
            </w:r>
          </w:p>
        </w:tc>
        <w:tc>
          <w:tcPr>
            <w:tcW w:w="8505" w:type="dxa"/>
          </w:tcPr>
          <w:p w14:paraId="1E80224F" w14:textId="77777777" w:rsidR="00086A7A" w:rsidRPr="00E3554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E3554B">
              <w:rPr>
                <w:rFonts w:ascii="Arial Narrow" w:hAnsi="Arial Narrow"/>
                <w:sz w:val="18"/>
                <w:szCs w:val="18"/>
              </w:rPr>
              <w:t>This expectation lies somewhere in the midpoint between “could” and “improbable”.</w:t>
            </w:r>
            <w:r w:rsidR="00045AC8" w:rsidRPr="00E3554B">
              <w:rPr>
                <w:rFonts w:ascii="Arial Narrow" w:hAnsi="Arial Narrow"/>
                <w:sz w:val="18"/>
                <w:szCs w:val="18"/>
              </w:rPr>
              <w:t xml:space="preserve">   May happen occasionally</w:t>
            </w:r>
          </w:p>
        </w:tc>
      </w:tr>
      <w:tr w:rsidR="00D32907" w14:paraId="5AF470E2" w14:textId="77777777" w:rsidTr="00FB7812">
        <w:tc>
          <w:tcPr>
            <w:tcW w:w="1384" w:type="dxa"/>
          </w:tcPr>
          <w:p w14:paraId="0613ABA3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Unlikely</w:t>
            </w:r>
          </w:p>
        </w:tc>
        <w:tc>
          <w:tcPr>
            <w:tcW w:w="8505" w:type="dxa"/>
          </w:tcPr>
          <w:p w14:paraId="3BAC4589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 xml:space="preserve">There is an expectation that an event/incident is doubtful or </w:t>
            </w:r>
            <w:r w:rsidRPr="0073785B">
              <w:rPr>
                <w:rFonts w:ascii="Arial Narrow" w:hAnsi="Arial Narrow"/>
                <w:b/>
                <w:sz w:val="18"/>
                <w:szCs w:val="18"/>
              </w:rPr>
              <w:t xml:space="preserve">improbable </w:t>
            </w:r>
            <w:r w:rsidRPr="0073785B">
              <w:rPr>
                <w:rFonts w:ascii="Arial Narrow" w:hAnsi="Arial Narrow"/>
                <w:sz w:val="18"/>
                <w:szCs w:val="18"/>
              </w:rPr>
              <w:t>to occur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D32907" w14:paraId="11362423" w14:textId="77777777" w:rsidTr="00FB7812">
        <w:tc>
          <w:tcPr>
            <w:tcW w:w="1384" w:type="dxa"/>
          </w:tcPr>
          <w:p w14:paraId="6E9B7F51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Rare</w:t>
            </w:r>
          </w:p>
        </w:tc>
        <w:tc>
          <w:tcPr>
            <w:tcW w:w="8505" w:type="dxa"/>
          </w:tcPr>
          <w:p w14:paraId="5E7031DF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</w:t>
            </w:r>
            <w:r w:rsidRPr="0073785B">
              <w:rPr>
                <w:rFonts w:ascii="Arial Narrow" w:hAnsi="Arial Narrow"/>
                <w:sz w:val="18"/>
                <w:szCs w:val="18"/>
              </w:rPr>
              <w:t>here is no expectation that the event/incident will occur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14:paraId="65150A4F" w14:textId="77777777" w:rsidR="00086A7A" w:rsidRPr="00AF37BE" w:rsidRDefault="00086A7A" w:rsidP="00086A7A">
      <w:pPr>
        <w:rPr>
          <w:rFonts w:ascii="Arial Narrow" w:hAnsi="Arial Narrow"/>
          <w:sz w:val="18"/>
          <w:szCs w:val="18"/>
        </w:rPr>
      </w:pPr>
    </w:p>
    <w:p w14:paraId="7339705B" w14:textId="77777777" w:rsidR="00086A7A" w:rsidRPr="00AF37BE" w:rsidRDefault="00490B67" w:rsidP="00086A7A">
      <w:pPr>
        <w:rPr>
          <w:rFonts w:ascii="Arial Narrow" w:hAnsi="Arial Narrow"/>
          <w:b/>
          <w:sz w:val="18"/>
          <w:szCs w:val="18"/>
        </w:rPr>
      </w:pPr>
      <w:r w:rsidRPr="00AF37BE">
        <w:rPr>
          <w:rFonts w:ascii="Arial Narrow" w:hAnsi="Arial Narrow"/>
          <w:b/>
          <w:sz w:val="18"/>
          <w:szCs w:val="18"/>
        </w:rPr>
        <w:t xml:space="preserve">Consequences Table </w:t>
      </w:r>
    </w:p>
    <w:p w14:paraId="7D985654" w14:textId="77777777" w:rsidR="00086A7A" w:rsidRPr="00AF37BE" w:rsidRDefault="00086A7A" w:rsidP="00086A7A">
      <w:pPr>
        <w:rPr>
          <w:rFonts w:ascii="Arial Narrow" w:hAnsi="Arial Narrow"/>
          <w:b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505"/>
      </w:tblGrid>
      <w:tr w:rsidR="00D32907" w14:paraId="16A7EC18" w14:textId="77777777" w:rsidTr="00FB7812">
        <w:tc>
          <w:tcPr>
            <w:tcW w:w="1384" w:type="dxa"/>
            <w:shd w:val="clear" w:color="auto" w:fill="000000"/>
          </w:tcPr>
          <w:p w14:paraId="5834DDB5" w14:textId="77777777" w:rsidR="00086A7A" w:rsidRPr="0073785B" w:rsidRDefault="00490B67" w:rsidP="00FB7812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8505" w:type="dxa"/>
            <w:shd w:val="clear" w:color="auto" w:fill="000000"/>
          </w:tcPr>
          <w:p w14:paraId="7F2A5911" w14:textId="77777777" w:rsidR="00086A7A" w:rsidRPr="0073785B" w:rsidRDefault="00490B67" w:rsidP="00FB7812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color w:val="FFFFFF"/>
                <w:sz w:val="18"/>
                <w:szCs w:val="18"/>
              </w:rPr>
              <w:t>DESCRIPTION</w:t>
            </w:r>
          </w:p>
        </w:tc>
      </w:tr>
      <w:tr w:rsidR="00D32907" w14:paraId="72A90B45" w14:textId="77777777" w:rsidTr="00FB7812">
        <w:tc>
          <w:tcPr>
            <w:tcW w:w="1384" w:type="dxa"/>
          </w:tcPr>
          <w:p w14:paraId="43192591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Severe</w:t>
            </w:r>
          </w:p>
        </w:tc>
        <w:tc>
          <w:tcPr>
            <w:tcW w:w="8505" w:type="dxa"/>
          </w:tcPr>
          <w:p w14:paraId="36C30524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Injury resulting in death, permanent incapacity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D32907" w14:paraId="7E1FB69D" w14:textId="77777777" w:rsidTr="00FB7812">
        <w:tc>
          <w:tcPr>
            <w:tcW w:w="1384" w:type="dxa"/>
          </w:tcPr>
          <w:p w14:paraId="5A22440F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Major</w:t>
            </w:r>
          </w:p>
        </w:tc>
        <w:tc>
          <w:tcPr>
            <w:tcW w:w="8505" w:type="dxa"/>
          </w:tcPr>
          <w:p w14:paraId="6F99E629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Injury requiring extensive medical treatment, hospitalisation, or activities could result in a Notifiable occurrence.</w:t>
            </w:r>
          </w:p>
        </w:tc>
      </w:tr>
      <w:tr w:rsidR="00D32907" w14:paraId="51E4B045" w14:textId="77777777" w:rsidTr="00FB7812">
        <w:tc>
          <w:tcPr>
            <w:tcW w:w="1384" w:type="dxa"/>
          </w:tcPr>
          <w:p w14:paraId="21ADB1D4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Moderate</w:t>
            </w:r>
          </w:p>
        </w:tc>
        <w:tc>
          <w:tcPr>
            <w:tcW w:w="8505" w:type="dxa"/>
          </w:tcPr>
          <w:p w14:paraId="1F8BD12F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Injury requires formal medical treatment (hospital outpatient/doctors visit etc), activities could result in an Improvement Notice.</w:t>
            </w:r>
          </w:p>
        </w:tc>
      </w:tr>
      <w:tr w:rsidR="00D32907" w14:paraId="66A97A20" w14:textId="77777777" w:rsidTr="00FB7812">
        <w:tc>
          <w:tcPr>
            <w:tcW w:w="1384" w:type="dxa"/>
          </w:tcPr>
          <w:p w14:paraId="4D4B29BF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Minor</w:t>
            </w:r>
          </w:p>
        </w:tc>
        <w:tc>
          <w:tcPr>
            <w:tcW w:w="8505" w:type="dxa"/>
          </w:tcPr>
          <w:p w14:paraId="578D66B1" w14:textId="77777777" w:rsidR="00086A7A" w:rsidRPr="00E3554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E3554B">
              <w:rPr>
                <w:rFonts w:ascii="Arial Narrow" w:hAnsi="Arial Narrow"/>
                <w:sz w:val="18"/>
                <w:szCs w:val="18"/>
              </w:rPr>
              <w:t>Injury requires first aid</w:t>
            </w:r>
            <w:r w:rsidR="000A7183" w:rsidRPr="00E3554B">
              <w:rPr>
                <w:rFonts w:ascii="Arial Narrow" w:hAnsi="Arial Narrow"/>
                <w:sz w:val="18"/>
                <w:szCs w:val="18"/>
              </w:rPr>
              <w:t xml:space="preserve"> treatment</w:t>
            </w:r>
            <w:r w:rsidRPr="00E3554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D32907" w14:paraId="3CE6A2BF" w14:textId="77777777" w:rsidTr="00FB7812">
        <w:tc>
          <w:tcPr>
            <w:tcW w:w="1384" w:type="dxa"/>
          </w:tcPr>
          <w:p w14:paraId="0EBF1810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Negligible</w:t>
            </w:r>
          </w:p>
        </w:tc>
        <w:tc>
          <w:tcPr>
            <w:tcW w:w="8505" w:type="dxa"/>
          </w:tcPr>
          <w:p w14:paraId="540AC9A5" w14:textId="77777777" w:rsidR="00086A7A" w:rsidRPr="0073785B" w:rsidRDefault="00490B67" w:rsidP="00E3554B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Injury requires minor first aid (e.g. bandaid), or result in short term discomfort (e.g. bruise, headache, muscular aches)</w:t>
            </w:r>
            <w:r>
              <w:rPr>
                <w:rFonts w:ascii="Arial Narrow" w:hAnsi="Arial Narrow"/>
                <w:sz w:val="18"/>
                <w:szCs w:val="18"/>
              </w:rPr>
              <w:t>, no medical treatment.</w:t>
            </w:r>
          </w:p>
        </w:tc>
      </w:tr>
    </w:tbl>
    <w:p w14:paraId="76FE5120" w14:textId="77777777" w:rsidR="00086A7A" w:rsidRPr="0073785B" w:rsidRDefault="00086A7A" w:rsidP="00086A7A">
      <w:pPr>
        <w:rPr>
          <w:rFonts w:ascii="Arial Narrow" w:hAnsi="Arial Narrow"/>
          <w:sz w:val="18"/>
          <w:szCs w:val="18"/>
        </w:rPr>
      </w:pPr>
    </w:p>
    <w:p w14:paraId="157B2D5E" w14:textId="77777777" w:rsidR="00086A7A" w:rsidRPr="0073785B" w:rsidRDefault="00490B67" w:rsidP="00086A7A">
      <w:pPr>
        <w:rPr>
          <w:rFonts w:ascii="Arial Narrow" w:hAnsi="Arial Narrow"/>
          <w:b/>
          <w:sz w:val="18"/>
          <w:szCs w:val="18"/>
        </w:rPr>
      </w:pPr>
      <w:r w:rsidRPr="0073785B">
        <w:rPr>
          <w:rFonts w:ascii="Arial Narrow" w:hAnsi="Arial Narrow"/>
          <w:b/>
          <w:sz w:val="18"/>
          <w:szCs w:val="18"/>
        </w:rPr>
        <w:t>Risk matrix</w:t>
      </w:r>
    </w:p>
    <w:p w14:paraId="318822A0" w14:textId="77777777" w:rsidR="00086A7A" w:rsidRPr="00AF37BE" w:rsidRDefault="00086A7A" w:rsidP="00086A7A">
      <w:pPr>
        <w:rPr>
          <w:rFonts w:ascii="Arial Narrow" w:hAnsi="Arial Narrow"/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701"/>
        <w:gridCol w:w="1701"/>
        <w:gridCol w:w="1701"/>
        <w:gridCol w:w="1721"/>
        <w:gridCol w:w="1620"/>
      </w:tblGrid>
      <w:tr w:rsidR="00D32907" w14:paraId="32C2E8BA" w14:textId="77777777" w:rsidTr="00FB7812">
        <w:tc>
          <w:tcPr>
            <w:tcW w:w="1384" w:type="dxa"/>
          </w:tcPr>
          <w:p w14:paraId="4EA525CC" w14:textId="77777777" w:rsidR="00086A7A" w:rsidRPr="0073785B" w:rsidRDefault="00490B67" w:rsidP="00FB7812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Likelihood</w:t>
            </w:r>
          </w:p>
        </w:tc>
        <w:tc>
          <w:tcPr>
            <w:tcW w:w="8444" w:type="dxa"/>
            <w:gridSpan w:val="5"/>
          </w:tcPr>
          <w:p w14:paraId="30A7DC80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Consequences</w:t>
            </w:r>
          </w:p>
        </w:tc>
      </w:tr>
      <w:tr w:rsidR="00D32907" w14:paraId="62990D33" w14:textId="77777777" w:rsidTr="00FB7812">
        <w:tc>
          <w:tcPr>
            <w:tcW w:w="1384" w:type="dxa"/>
          </w:tcPr>
          <w:p w14:paraId="7A66F352" w14:textId="77777777" w:rsidR="00086A7A" w:rsidRPr="0073785B" w:rsidRDefault="00086A7A" w:rsidP="00FB781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A918321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Negligible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B606A06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Minor</w:t>
            </w:r>
          </w:p>
        </w:tc>
        <w:tc>
          <w:tcPr>
            <w:tcW w:w="1701" w:type="dxa"/>
            <w:shd w:val="clear" w:color="auto" w:fill="auto"/>
          </w:tcPr>
          <w:p w14:paraId="5CD02445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Moderate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14:paraId="380C5ED5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Major</w:t>
            </w:r>
          </w:p>
        </w:tc>
        <w:tc>
          <w:tcPr>
            <w:tcW w:w="1620" w:type="dxa"/>
            <w:shd w:val="clear" w:color="auto" w:fill="auto"/>
          </w:tcPr>
          <w:p w14:paraId="4D9EDD35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Severe</w:t>
            </w:r>
          </w:p>
        </w:tc>
      </w:tr>
      <w:tr w:rsidR="00D32907" w14:paraId="18101674" w14:textId="77777777" w:rsidTr="00FB7812">
        <w:tc>
          <w:tcPr>
            <w:tcW w:w="1384" w:type="dxa"/>
          </w:tcPr>
          <w:p w14:paraId="249C3A4A" w14:textId="77777777" w:rsidR="00086A7A" w:rsidRPr="0073785B" w:rsidRDefault="00490B67" w:rsidP="00FB781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Almost Certain</w:t>
            </w:r>
          </w:p>
        </w:tc>
        <w:tc>
          <w:tcPr>
            <w:tcW w:w="1701" w:type="dxa"/>
            <w:shd w:val="clear" w:color="auto" w:fill="00B050"/>
          </w:tcPr>
          <w:p w14:paraId="1874FDC8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5B388D6A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High</w:t>
            </w:r>
          </w:p>
        </w:tc>
        <w:tc>
          <w:tcPr>
            <w:tcW w:w="1701" w:type="dxa"/>
            <w:shd w:val="clear" w:color="auto" w:fill="FF0000"/>
          </w:tcPr>
          <w:p w14:paraId="2395F859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FF0000"/>
          </w:tcPr>
          <w:p w14:paraId="4B6523D5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  <w:tc>
          <w:tcPr>
            <w:tcW w:w="1620" w:type="dxa"/>
            <w:shd w:val="clear" w:color="auto" w:fill="FF0000"/>
          </w:tcPr>
          <w:p w14:paraId="021C7062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</w:tr>
      <w:tr w:rsidR="00D32907" w14:paraId="0B8E4B9C" w14:textId="77777777" w:rsidTr="00FB7812">
        <w:tc>
          <w:tcPr>
            <w:tcW w:w="1384" w:type="dxa"/>
          </w:tcPr>
          <w:p w14:paraId="3C3A121F" w14:textId="77777777" w:rsidR="00086A7A" w:rsidRPr="0073785B" w:rsidRDefault="00490B67" w:rsidP="00FB781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Likely</w:t>
            </w:r>
          </w:p>
        </w:tc>
        <w:tc>
          <w:tcPr>
            <w:tcW w:w="1701" w:type="dxa"/>
            <w:shd w:val="clear" w:color="auto" w:fill="00B050"/>
          </w:tcPr>
          <w:p w14:paraId="1AD5FFAA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701" w:type="dxa"/>
            <w:shd w:val="clear" w:color="auto" w:fill="00B050"/>
          </w:tcPr>
          <w:p w14:paraId="1EBDCC6A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7257C610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High</w:t>
            </w:r>
          </w:p>
        </w:tc>
        <w:tc>
          <w:tcPr>
            <w:tcW w:w="1721" w:type="dxa"/>
            <w:shd w:val="clear" w:color="auto" w:fill="FF0000"/>
          </w:tcPr>
          <w:p w14:paraId="2C563F90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0000"/>
          </w:tcPr>
          <w:p w14:paraId="03D13296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</w:tr>
      <w:tr w:rsidR="00D32907" w14:paraId="0CA87871" w14:textId="77777777" w:rsidTr="000A7183">
        <w:tc>
          <w:tcPr>
            <w:tcW w:w="1384" w:type="dxa"/>
          </w:tcPr>
          <w:p w14:paraId="6CF74C1A" w14:textId="77777777" w:rsidR="00086A7A" w:rsidRPr="0073785B" w:rsidRDefault="00490B67" w:rsidP="00FB781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E3554B">
              <w:rPr>
                <w:rFonts w:ascii="Arial Narrow" w:hAnsi="Arial Narrow"/>
                <w:b/>
                <w:sz w:val="18"/>
                <w:szCs w:val="18"/>
              </w:rPr>
              <w:t>Possible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62F76A2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01" w:type="dxa"/>
            <w:shd w:val="clear" w:color="auto" w:fill="00B050"/>
          </w:tcPr>
          <w:p w14:paraId="45E701FD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4A441848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High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FFFF00"/>
          </w:tcPr>
          <w:p w14:paraId="31646609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High</w:t>
            </w:r>
          </w:p>
        </w:tc>
        <w:tc>
          <w:tcPr>
            <w:tcW w:w="1620" w:type="dxa"/>
            <w:shd w:val="clear" w:color="auto" w:fill="FF0000"/>
          </w:tcPr>
          <w:p w14:paraId="73AB45FA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Very High</w:t>
            </w:r>
          </w:p>
        </w:tc>
      </w:tr>
      <w:tr w:rsidR="00D32907" w14:paraId="5D184FEB" w14:textId="77777777" w:rsidTr="000A7183">
        <w:tc>
          <w:tcPr>
            <w:tcW w:w="1384" w:type="dxa"/>
          </w:tcPr>
          <w:p w14:paraId="36213AD4" w14:textId="77777777" w:rsidR="00086A7A" w:rsidRPr="0073785B" w:rsidRDefault="00490B67" w:rsidP="00FB781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Unlikely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3DA9E33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4F3D36E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01" w:type="dxa"/>
            <w:shd w:val="clear" w:color="auto" w:fill="00B050"/>
          </w:tcPr>
          <w:p w14:paraId="7903190B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721" w:type="dxa"/>
            <w:shd w:val="clear" w:color="auto" w:fill="00B050"/>
          </w:tcPr>
          <w:p w14:paraId="06E4C564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00"/>
          </w:tcPr>
          <w:p w14:paraId="117553B0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High</w:t>
            </w:r>
          </w:p>
        </w:tc>
      </w:tr>
      <w:tr w:rsidR="00D32907" w14:paraId="4C868B08" w14:textId="77777777" w:rsidTr="000A7183">
        <w:tc>
          <w:tcPr>
            <w:tcW w:w="1384" w:type="dxa"/>
          </w:tcPr>
          <w:p w14:paraId="08BEC111" w14:textId="77777777" w:rsidR="00086A7A" w:rsidRPr="0073785B" w:rsidRDefault="00490B67" w:rsidP="00FB781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Rare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90162B9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53519DD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12E1824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721" w:type="dxa"/>
            <w:shd w:val="clear" w:color="auto" w:fill="00B050"/>
          </w:tcPr>
          <w:p w14:paraId="2060E34A" w14:textId="77777777" w:rsidR="00086A7A" w:rsidRPr="00E30248" w:rsidRDefault="00490B67" w:rsidP="00FB7812">
            <w:pPr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  <w:tc>
          <w:tcPr>
            <w:tcW w:w="1620" w:type="dxa"/>
            <w:shd w:val="clear" w:color="auto" w:fill="00B050"/>
          </w:tcPr>
          <w:p w14:paraId="3FFC48ED" w14:textId="77777777" w:rsidR="00086A7A" w:rsidRPr="0073785B" w:rsidRDefault="00490B67" w:rsidP="00FB781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3024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Medium</w:t>
            </w:r>
          </w:p>
        </w:tc>
      </w:tr>
    </w:tbl>
    <w:p w14:paraId="60909110" w14:textId="77777777" w:rsidR="00086A7A" w:rsidRDefault="00086A7A" w:rsidP="00086A7A">
      <w:pPr>
        <w:ind w:left="340" w:right="283"/>
        <w:rPr>
          <w:rFonts w:ascii="Arial Narrow" w:hAnsi="Arial Narrow"/>
          <w:sz w:val="20"/>
          <w:u w:val="single"/>
        </w:rPr>
      </w:pPr>
    </w:p>
    <w:p w14:paraId="251A06E1" w14:textId="77777777" w:rsidR="00086A7A" w:rsidRPr="00005A9D" w:rsidRDefault="00490B67" w:rsidP="00086A7A">
      <w:pPr>
        <w:ind w:right="283"/>
        <w:rPr>
          <w:rFonts w:ascii="Arial Narrow" w:hAnsi="Arial Narrow"/>
          <w:b/>
          <w:sz w:val="18"/>
          <w:szCs w:val="18"/>
          <w:u w:val="single"/>
        </w:rPr>
      </w:pPr>
      <w:r w:rsidRPr="00005A9D">
        <w:rPr>
          <w:rFonts w:ascii="Arial Narrow" w:hAnsi="Arial Narrow"/>
          <w:b/>
          <w:color w:val="000000"/>
          <w:sz w:val="18"/>
          <w:szCs w:val="18"/>
          <w:u w:val="single"/>
        </w:rPr>
        <w:t>If the level of risk is assessed as high or very high</w:t>
      </w:r>
    </w:p>
    <w:p w14:paraId="7286A713" w14:textId="77777777" w:rsidR="00086A7A" w:rsidRPr="00005A9D" w:rsidRDefault="00490B67" w:rsidP="00D4015E">
      <w:pPr>
        <w:numPr>
          <w:ilvl w:val="0"/>
          <w:numId w:val="5"/>
        </w:numPr>
        <w:ind w:right="283"/>
        <w:rPr>
          <w:rFonts w:ascii="Arial Narrow" w:hAnsi="Arial Narrow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>Stop the activity; or</w:t>
      </w:r>
    </w:p>
    <w:p w14:paraId="32C46CBA" w14:textId="77777777" w:rsidR="00086A7A" w:rsidRPr="00005A9D" w:rsidRDefault="00490B67" w:rsidP="00D4015E">
      <w:pPr>
        <w:numPr>
          <w:ilvl w:val="0"/>
          <w:numId w:val="5"/>
        </w:numPr>
        <w:ind w:right="283"/>
        <w:rPr>
          <w:rFonts w:ascii="Arial Narrow" w:hAnsi="Arial Narrow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>Determine if the activity is to:</w:t>
      </w:r>
    </w:p>
    <w:p w14:paraId="348BF9E8" w14:textId="77777777" w:rsidR="00086A7A" w:rsidRPr="00005A9D" w:rsidRDefault="00490B67" w:rsidP="00D4015E">
      <w:pPr>
        <w:numPr>
          <w:ilvl w:val="0"/>
          <w:numId w:val="5"/>
        </w:numPr>
        <w:ind w:left="757" w:right="283"/>
        <w:rPr>
          <w:rFonts w:ascii="Arial Narrow" w:hAnsi="Arial Narrow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>continue; or</w:t>
      </w:r>
    </w:p>
    <w:p w14:paraId="78FF070E" w14:textId="77777777" w:rsidR="00086A7A" w:rsidRPr="00005A9D" w:rsidRDefault="00490B67" w:rsidP="00D4015E">
      <w:pPr>
        <w:numPr>
          <w:ilvl w:val="0"/>
          <w:numId w:val="5"/>
        </w:numPr>
        <w:ind w:left="757" w:right="283"/>
        <w:rPr>
          <w:rFonts w:ascii="Arial Narrow" w:hAnsi="Arial Narrow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 xml:space="preserve">cease </w:t>
      </w:r>
    </w:p>
    <w:p w14:paraId="6ABE92C1" w14:textId="77777777" w:rsidR="00086A7A" w:rsidRDefault="00490B67" w:rsidP="00086A7A">
      <w:pPr>
        <w:ind w:right="283"/>
        <w:rPr>
          <w:rFonts w:ascii="Arial Narrow" w:hAnsi="Arial Narrow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 xml:space="preserve">in consultation with your Supervisor.  </w:t>
      </w:r>
    </w:p>
    <w:p w14:paraId="2C10DAE5" w14:textId="77777777" w:rsidR="00086A7A" w:rsidRDefault="00086A7A" w:rsidP="00086A7A">
      <w:pPr>
        <w:ind w:right="283"/>
        <w:rPr>
          <w:rFonts w:ascii="Arial Narrow" w:hAnsi="Arial Narrow"/>
          <w:sz w:val="18"/>
          <w:szCs w:val="18"/>
        </w:rPr>
      </w:pPr>
    </w:p>
    <w:p w14:paraId="1DAA426F" w14:textId="77777777" w:rsidR="00086A7A" w:rsidRPr="00A86A94" w:rsidRDefault="00490B67" w:rsidP="00086A7A">
      <w:pPr>
        <w:ind w:right="283"/>
        <w:rPr>
          <w:rFonts w:ascii="Arial Narrow" w:hAnsi="Arial Narrow"/>
          <w:sz w:val="18"/>
          <w:szCs w:val="18"/>
        </w:rPr>
      </w:pPr>
      <w:r w:rsidRPr="00005A9D">
        <w:rPr>
          <w:rFonts w:ascii="Arial Narrow" w:hAnsi="Arial Narrow"/>
          <w:color w:val="000000"/>
          <w:sz w:val="18"/>
          <w:szCs w:val="18"/>
        </w:rPr>
        <w:t>Follow the process in</w:t>
      </w:r>
      <w:r w:rsidR="00964B87">
        <w:rPr>
          <w:rFonts w:ascii="Arial Narrow" w:hAnsi="Arial Narrow"/>
          <w:color w:val="000000"/>
          <w:sz w:val="18"/>
          <w:szCs w:val="18"/>
        </w:rPr>
        <w:t xml:space="preserve"> the Hazard Management handbook chapter </w:t>
      </w:r>
      <w:r w:rsidRPr="00005A9D">
        <w:rPr>
          <w:rFonts w:ascii="Arial Narrow" w:hAnsi="Arial Narrow"/>
          <w:sz w:val="18"/>
          <w:szCs w:val="18"/>
        </w:rPr>
        <w:t>where the risk cannot be reduced to medium or low.</w:t>
      </w:r>
    </w:p>
    <w:p w14:paraId="27C35B7E" w14:textId="77777777" w:rsidR="00086A7A" w:rsidRDefault="00086A7A" w:rsidP="00086A7A">
      <w:pPr>
        <w:rPr>
          <w:rFonts w:ascii="Arial Narrow" w:hAnsi="Arial Narrow"/>
          <w:b/>
          <w:sz w:val="18"/>
          <w:szCs w:val="18"/>
        </w:rPr>
      </w:pPr>
    </w:p>
    <w:p w14:paraId="0C99A8F9" w14:textId="77777777" w:rsidR="00086A7A" w:rsidRDefault="00086A7A" w:rsidP="00086A7A">
      <w:pPr>
        <w:rPr>
          <w:rFonts w:ascii="Arial Narrow" w:hAnsi="Arial Narrow"/>
          <w:b/>
          <w:sz w:val="18"/>
          <w:szCs w:val="18"/>
        </w:rPr>
      </w:pPr>
    </w:p>
    <w:p w14:paraId="7DF414C5" w14:textId="77777777" w:rsidR="00086A7A" w:rsidRDefault="00086A7A" w:rsidP="00086A7A">
      <w:pPr>
        <w:rPr>
          <w:rFonts w:ascii="Arial Narrow" w:hAnsi="Arial Narrow"/>
          <w:sz w:val="10"/>
          <w:szCs w:val="10"/>
        </w:rPr>
      </w:pPr>
    </w:p>
    <w:sectPr w:rsidR="00086A7A" w:rsidSect="00FB7812">
      <w:headerReference w:type="default" r:id="rId2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35C3A" w14:textId="77777777" w:rsidR="004B45A5" w:rsidRDefault="00490B67">
      <w:r>
        <w:separator/>
      </w:r>
    </w:p>
  </w:endnote>
  <w:endnote w:type="continuationSeparator" w:id="0">
    <w:p w14:paraId="565D9DF0" w14:textId="77777777" w:rsidR="004B45A5" w:rsidRDefault="0049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Gothic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25924" w14:textId="77777777" w:rsidR="00FE290B" w:rsidRPr="007A3637" w:rsidRDefault="00490B67">
    <w:pPr>
      <w:pStyle w:val="Footer"/>
      <w:pBdr>
        <w:top w:val="single" w:sz="4" w:space="1" w:color="A5A5A5"/>
      </w:pBdr>
      <w:jc w:val="right"/>
      <w:rPr>
        <w:rFonts w:ascii="Arial" w:eastAsia="Arial Unicode MS" w:hAnsi="Arial" w:cs="Arial"/>
        <w:color w:val="7F7F7F"/>
        <w:sz w:val="16"/>
        <w:szCs w:val="16"/>
      </w:rPr>
    </w:pPr>
    <w:r w:rsidRPr="007A3637">
      <w:rPr>
        <w:rFonts w:ascii="Arial" w:eastAsia="Arial Unicode MS" w:hAnsi="Arial" w:cs="Arial"/>
        <w:noProof/>
        <w:sz w:val="16"/>
        <w:szCs w:val="16"/>
      </w:rPr>
      <w:t>Marketing &amp; Strategic Communications</w:t>
    </w:r>
    <w:r w:rsidRPr="007A3637">
      <w:rPr>
        <w:rFonts w:ascii="Arial" w:eastAsia="Arial Unicode MS" w:hAnsi="Arial" w:cs="Arial"/>
        <w:color w:val="7F7F7F"/>
        <w:sz w:val="16"/>
        <w:szCs w:val="16"/>
      </w:rPr>
      <w:t xml:space="preserve"> | </w:t>
    </w:r>
    <w:r>
      <w:rPr>
        <w:rFonts w:ascii="Arial" w:eastAsia="Arial Unicode MS" w:hAnsi="Arial" w:cs="Arial"/>
        <w:sz w:val="16"/>
        <w:szCs w:val="16"/>
      </w:rPr>
      <w:t>1</w:t>
    </w:r>
  </w:p>
  <w:p w14:paraId="6732AAB1" w14:textId="77777777" w:rsidR="00FE290B" w:rsidRDefault="00FE29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2"/>
      <w:gridCol w:w="4532"/>
      <w:gridCol w:w="1253"/>
      <w:gridCol w:w="1392"/>
      <w:gridCol w:w="1353"/>
    </w:tblGrid>
    <w:tr w:rsidR="00D32907" w14:paraId="22EDED77" w14:textId="77777777" w:rsidTr="00FB7812">
      <w:tc>
        <w:tcPr>
          <w:tcW w:w="1102" w:type="dxa"/>
        </w:tcPr>
        <w:p w14:paraId="1AB4CE05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673" w:type="dxa"/>
        </w:tcPr>
        <w:p w14:paraId="25505EB9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Events Safety Management (Information Sheet)</w:t>
          </w:r>
        </w:p>
      </w:tc>
      <w:tc>
        <w:tcPr>
          <w:tcW w:w="1275" w:type="dxa"/>
        </w:tcPr>
        <w:p w14:paraId="174EAEEF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417" w:type="dxa"/>
          <w:tcBorders>
            <w:right w:val="single" w:sz="4" w:space="0" w:color="auto"/>
          </w:tcBorders>
        </w:tcPr>
        <w:p w14:paraId="4099C47E" w14:textId="77777777" w:rsidR="00FE290B" w:rsidRPr="00900E15" w:rsidRDefault="00490B67" w:rsidP="00F5425E">
          <w:pPr>
            <w:rPr>
              <w:rFonts w:ascii="Arial Narrow" w:hAnsi="Arial Narrow"/>
              <w:sz w:val="14"/>
              <w:szCs w:val="14"/>
            </w:rPr>
          </w:pPr>
          <w:r w:rsidRPr="00900E15">
            <w:rPr>
              <w:rFonts w:ascii="Arial Narrow" w:hAnsi="Arial Narrow"/>
              <w:sz w:val="14"/>
              <w:szCs w:val="14"/>
            </w:rPr>
            <w:t>12 November 2020</w:t>
          </w:r>
        </w:p>
      </w:tc>
      <w:tc>
        <w:tcPr>
          <w:tcW w:w="1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13DC0E" w14:textId="77777777" w:rsidR="00FE290B" w:rsidRPr="00424D43" w:rsidRDefault="00490B67" w:rsidP="00900E15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Version </w:t>
          </w:r>
          <w:r w:rsidRPr="00F5425E">
            <w:rPr>
              <w:rFonts w:ascii="Arial Narrow" w:hAnsi="Arial Narrow"/>
              <w:b/>
              <w:sz w:val="14"/>
              <w:szCs w:val="14"/>
            </w:rPr>
            <w:t xml:space="preserve"> </w:t>
          </w:r>
          <w:r w:rsidRPr="00900E15">
            <w:rPr>
              <w:rFonts w:ascii="Arial Narrow" w:hAnsi="Arial Narrow"/>
              <w:b/>
              <w:sz w:val="14"/>
              <w:szCs w:val="14"/>
            </w:rPr>
            <w:t xml:space="preserve"> 2.</w:t>
          </w:r>
          <w:r w:rsidR="009115A7">
            <w:rPr>
              <w:rFonts w:ascii="Arial Narrow" w:hAnsi="Arial Narrow"/>
              <w:b/>
              <w:sz w:val="14"/>
              <w:szCs w:val="14"/>
            </w:rPr>
            <w:t>5</w:t>
          </w:r>
        </w:p>
      </w:tc>
    </w:tr>
    <w:tr w:rsidR="00D32907" w14:paraId="4D08FB5B" w14:textId="77777777" w:rsidTr="00FB7812">
      <w:tc>
        <w:tcPr>
          <w:tcW w:w="1102" w:type="dxa"/>
        </w:tcPr>
        <w:p w14:paraId="1CBBA2AF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673" w:type="dxa"/>
        </w:tcPr>
        <w:p w14:paraId="655CCCBE" w14:textId="77777777" w:rsidR="00FE290B" w:rsidRPr="00424D43" w:rsidRDefault="00490B67" w:rsidP="00F5425E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 xml:space="preserve">Director, HSW </w:t>
          </w:r>
        </w:p>
      </w:tc>
      <w:tc>
        <w:tcPr>
          <w:tcW w:w="1275" w:type="dxa"/>
        </w:tcPr>
        <w:p w14:paraId="34278591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417" w:type="dxa"/>
          <w:tcBorders>
            <w:right w:val="single" w:sz="4" w:space="0" w:color="auto"/>
          </w:tcBorders>
        </w:tcPr>
        <w:p w14:paraId="6B3BDEC5" w14:textId="77777777" w:rsidR="00FE290B" w:rsidRPr="00F5425E" w:rsidRDefault="00490B67" w:rsidP="00FB7812">
          <w:pPr>
            <w:rPr>
              <w:rFonts w:ascii="Arial Narrow" w:hAnsi="Arial Narrow"/>
              <w:sz w:val="14"/>
              <w:szCs w:val="14"/>
            </w:rPr>
          </w:pPr>
          <w:r w:rsidRPr="00F5425E">
            <w:rPr>
              <w:rFonts w:ascii="Arial Narrow" w:hAnsi="Arial Narrow"/>
              <w:sz w:val="14"/>
              <w:szCs w:val="14"/>
            </w:rPr>
            <w:t>17 January 2023</w:t>
          </w:r>
        </w:p>
      </w:tc>
      <w:tc>
        <w:tcPr>
          <w:tcW w:w="1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DE1643" w14:textId="77777777" w:rsidR="00FE290B" w:rsidRPr="00907E0B" w:rsidRDefault="00490B67" w:rsidP="00FB7812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907E0B">
            <w:rPr>
              <w:rFonts w:ascii="Arial Narrow" w:hAnsi="Arial Narrow"/>
              <w:b/>
              <w:sz w:val="14"/>
              <w:szCs w:val="14"/>
            </w:rPr>
            <w:t xml:space="preserve">Page 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instrText xml:space="preserve"> PAGE </w:instrTex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>6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 xml:space="preserve"> of 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instrText xml:space="preserve"> NUMPAGES </w:instrTex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>16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</w:p>
      </w:tc>
    </w:tr>
    <w:tr w:rsidR="00D32907" w14:paraId="1E6744AC" w14:textId="77777777" w:rsidTr="00FB7812">
      <w:tc>
        <w:tcPr>
          <w:tcW w:w="1102" w:type="dxa"/>
        </w:tcPr>
        <w:p w14:paraId="6C9FA500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746" w:type="dxa"/>
          <w:gridSpan w:val="4"/>
          <w:tcBorders>
            <w:right w:val="single" w:sz="4" w:space="0" w:color="auto"/>
          </w:tcBorders>
        </w:tcPr>
        <w:p w14:paraId="4389F420" w14:textId="77777777" w:rsidR="00FE290B" w:rsidRPr="00424D43" w:rsidRDefault="00490B67" w:rsidP="00FB7812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This process is uncontrolled when printed.  The current version of this document is available on the HSW Website.</w:t>
          </w:r>
        </w:p>
      </w:tc>
    </w:tr>
  </w:tbl>
  <w:p w14:paraId="7AC2342D" w14:textId="77777777" w:rsidR="00FE290B" w:rsidRDefault="00FE29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2"/>
      <w:gridCol w:w="4532"/>
      <w:gridCol w:w="1253"/>
      <w:gridCol w:w="1392"/>
      <w:gridCol w:w="1353"/>
    </w:tblGrid>
    <w:tr w:rsidR="00D32907" w14:paraId="4261AAF3" w14:textId="77777777" w:rsidTr="00D67A44">
      <w:tc>
        <w:tcPr>
          <w:tcW w:w="1102" w:type="dxa"/>
        </w:tcPr>
        <w:p w14:paraId="4C892B42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673" w:type="dxa"/>
        </w:tcPr>
        <w:p w14:paraId="454D6954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Events Safety Management (Information Sheet)</w:t>
          </w:r>
        </w:p>
      </w:tc>
      <w:tc>
        <w:tcPr>
          <w:tcW w:w="1275" w:type="dxa"/>
        </w:tcPr>
        <w:p w14:paraId="45CE9A00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417" w:type="dxa"/>
          <w:tcBorders>
            <w:right w:val="single" w:sz="4" w:space="0" w:color="auto"/>
          </w:tcBorders>
        </w:tcPr>
        <w:p w14:paraId="21F6CDB7" w14:textId="77777777" w:rsidR="00395644" w:rsidRPr="00900E15" w:rsidRDefault="00490B67" w:rsidP="00395644">
          <w:pPr>
            <w:rPr>
              <w:rFonts w:ascii="Arial Narrow" w:hAnsi="Arial Narrow"/>
              <w:sz w:val="14"/>
              <w:szCs w:val="14"/>
            </w:rPr>
          </w:pPr>
          <w:r w:rsidRPr="00900E15">
            <w:rPr>
              <w:rFonts w:ascii="Arial Narrow" w:hAnsi="Arial Narrow"/>
              <w:sz w:val="14"/>
              <w:szCs w:val="14"/>
            </w:rPr>
            <w:t>12 November 2020</w:t>
          </w:r>
        </w:p>
      </w:tc>
      <w:tc>
        <w:tcPr>
          <w:tcW w:w="1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43EA58C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Version </w:t>
          </w:r>
          <w:r w:rsidRPr="00F5425E">
            <w:rPr>
              <w:rFonts w:ascii="Arial Narrow" w:hAnsi="Arial Narrow"/>
              <w:b/>
              <w:sz w:val="14"/>
              <w:szCs w:val="14"/>
            </w:rPr>
            <w:t xml:space="preserve"> </w:t>
          </w:r>
          <w:r w:rsidRPr="00900E15">
            <w:rPr>
              <w:rFonts w:ascii="Arial Narrow" w:hAnsi="Arial Narrow"/>
              <w:b/>
              <w:sz w:val="14"/>
              <w:szCs w:val="14"/>
            </w:rPr>
            <w:t xml:space="preserve"> 2.</w:t>
          </w:r>
          <w:r>
            <w:rPr>
              <w:rFonts w:ascii="Arial Narrow" w:hAnsi="Arial Narrow"/>
              <w:b/>
              <w:sz w:val="14"/>
              <w:szCs w:val="14"/>
            </w:rPr>
            <w:t>5</w:t>
          </w:r>
        </w:p>
      </w:tc>
    </w:tr>
    <w:tr w:rsidR="00D32907" w14:paraId="4E0FCF96" w14:textId="77777777" w:rsidTr="00D67A44">
      <w:tc>
        <w:tcPr>
          <w:tcW w:w="1102" w:type="dxa"/>
        </w:tcPr>
        <w:p w14:paraId="37E803DF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673" w:type="dxa"/>
        </w:tcPr>
        <w:p w14:paraId="5AE94273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 xml:space="preserve">Director, HSW </w:t>
          </w:r>
        </w:p>
      </w:tc>
      <w:tc>
        <w:tcPr>
          <w:tcW w:w="1275" w:type="dxa"/>
        </w:tcPr>
        <w:p w14:paraId="41A717B5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417" w:type="dxa"/>
          <w:tcBorders>
            <w:right w:val="single" w:sz="4" w:space="0" w:color="auto"/>
          </w:tcBorders>
        </w:tcPr>
        <w:p w14:paraId="4245641A" w14:textId="77777777" w:rsidR="00395644" w:rsidRPr="00F5425E" w:rsidRDefault="00490B67" w:rsidP="00395644">
          <w:pPr>
            <w:rPr>
              <w:rFonts w:ascii="Arial Narrow" w:hAnsi="Arial Narrow"/>
              <w:sz w:val="14"/>
              <w:szCs w:val="14"/>
            </w:rPr>
          </w:pPr>
          <w:r w:rsidRPr="00F5425E">
            <w:rPr>
              <w:rFonts w:ascii="Arial Narrow" w:hAnsi="Arial Narrow"/>
              <w:sz w:val="14"/>
              <w:szCs w:val="14"/>
            </w:rPr>
            <w:t>17 January 2023</w:t>
          </w:r>
        </w:p>
      </w:tc>
      <w:tc>
        <w:tcPr>
          <w:tcW w:w="1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1E221E" w14:textId="77777777" w:rsidR="00395644" w:rsidRPr="00907E0B" w:rsidRDefault="00490B67" w:rsidP="00395644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907E0B">
            <w:rPr>
              <w:rFonts w:ascii="Arial Narrow" w:hAnsi="Arial Narrow"/>
              <w:b/>
              <w:sz w:val="14"/>
              <w:szCs w:val="14"/>
            </w:rPr>
            <w:t xml:space="preserve">Page 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instrText xml:space="preserve"> PAGE </w:instrTex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>1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 xml:space="preserve"> of 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instrText xml:space="preserve"> NUMPAGES </w:instrTex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>16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</w:p>
      </w:tc>
    </w:tr>
    <w:tr w:rsidR="00D32907" w14:paraId="43AAFF5B" w14:textId="77777777" w:rsidTr="00D67A44">
      <w:tc>
        <w:tcPr>
          <w:tcW w:w="1102" w:type="dxa"/>
        </w:tcPr>
        <w:p w14:paraId="4F9B7C8A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746" w:type="dxa"/>
          <w:gridSpan w:val="4"/>
          <w:tcBorders>
            <w:right w:val="single" w:sz="4" w:space="0" w:color="auto"/>
          </w:tcBorders>
        </w:tcPr>
        <w:p w14:paraId="1B05AC2D" w14:textId="77777777" w:rsidR="00395644" w:rsidRPr="00424D43" w:rsidRDefault="00490B67" w:rsidP="00395644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This process is uncontrolled when printed.  The current version of this document is available on the HSW Website.</w:t>
          </w:r>
        </w:p>
      </w:tc>
    </w:tr>
  </w:tbl>
  <w:p w14:paraId="12132B11" w14:textId="77777777" w:rsidR="00FE290B" w:rsidRPr="007A37C1" w:rsidRDefault="00490B67" w:rsidP="00FB7812">
    <w:pPr>
      <w:pStyle w:val="Footer"/>
      <w:rPr>
        <w:sz w:val="8"/>
        <w:szCs w:val="8"/>
      </w:rPr>
    </w:pPr>
    <w:r w:rsidRPr="007A37C1">
      <w:rPr>
        <w:noProof/>
        <w:sz w:val="8"/>
        <w:szCs w:val="8"/>
        <w:lang w:eastAsia="en-AU"/>
      </w:rPr>
      <w:drawing>
        <wp:anchor distT="0" distB="0" distL="114300" distR="114300" simplePos="0" relativeHeight="251662336" behindDoc="1" locked="0" layoutInCell="1" allowOverlap="1" wp14:anchorId="49732B76" wp14:editId="6257381D">
          <wp:simplePos x="0" y="0"/>
          <wp:positionH relativeFrom="column">
            <wp:posOffset>6981190</wp:posOffset>
          </wp:positionH>
          <wp:positionV relativeFrom="paragraph">
            <wp:posOffset>-212090</wp:posOffset>
          </wp:positionV>
          <wp:extent cx="7545070" cy="77343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4 info sheet_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88" r="481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773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2B62" w14:textId="77777777" w:rsidR="00FE290B" w:rsidRPr="007A3637" w:rsidRDefault="00490B67">
    <w:pPr>
      <w:pStyle w:val="Footer"/>
      <w:pBdr>
        <w:top w:val="single" w:sz="4" w:space="1" w:color="A5A5A5"/>
      </w:pBdr>
      <w:jc w:val="right"/>
      <w:rPr>
        <w:rFonts w:ascii="Arial" w:eastAsia="Arial Unicode MS" w:hAnsi="Arial" w:cs="Arial"/>
        <w:color w:val="7F7F7F"/>
        <w:sz w:val="16"/>
        <w:szCs w:val="16"/>
      </w:rPr>
    </w:pPr>
    <w:r w:rsidRPr="007A3637">
      <w:rPr>
        <w:rFonts w:ascii="Arial" w:eastAsia="Arial Unicode MS" w:hAnsi="Arial" w:cs="Arial"/>
        <w:noProof/>
        <w:sz w:val="16"/>
        <w:szCs w:val="16"/>
      </w:rPr>
      <w:t>Marketing &amp; Strategic Communications</w:t>
    </w:r>
    <w:r w:rsidRPr="007A3637">
      <w:rPr>
        <w:rFonts w:ascii="Arial" w:eastAsia="Arial Unicode MS" w:hAnsi="Arial" w:cs="Arial"/>
        <w:color w:val="7F7F7F"/>
        <w:sz w:val="16"/>
        <w:szCs w:val="16"/>
      </w:rPr>
      <w:t xml:space="preserve"> | </w:t>
    </w:r>
    <w:r>
      <w:rPr>
        <w:rFonts w:ascii="Arial" w:eastAsia="Arial Unicode MS" w:hAnsi="Arial" w:cs="Arial"/>
        <w:sz w:val="16"/>
        <w:szCs w:val="16"/>
      </w:rPr>
      <w:t>1</w:t>
    </w:r>
  </w:p>
  <w:p w14:paraId="038458EC" w14:textId="77777777" w:rsidR="00FE290B" w:rsidRDefault="00FE290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2"/>
      <w:gridCol w:w="4532"/>
      <w:gridCol w:w="1253"/>
      <w:gridCol w:w="1392"/>
      <w:gridCol w:w="1353"/>
    </w:tblGrid>
    <w:tr w:rsidR="00D32907" w14:paraId="6889E73B" w14:textId="77777777" w:rsidTr="00FB7812">
      <w:tc>
        <w:tcPr>
          <w:tcW w:w="1102" w:type="dxa"/>
        </w:tcPr>
        <w:p w14:paraId="3FBE1999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673" w:type="dxa"/>
        </w:tcPr>
        <w:p w14:paraId="7AE8D4C6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Events Safety Management (Information Sheet)</w:t>
          </w:r>
        </w:p>
      </w:tc>
      <w:tc>
        <w:tcPr>
          <w:tcW w:w="1275" w:type="dxa"/>
        </w:tcPr>
        <w:p w14:paraId="5137BA19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417" w:type="dxa"/>
          <w:tcBorders>
            <w:right w:val="single" w:sz="4" w:space="0" w:color="auto"/>
          </w:tcBorders>
        </w:tcPr>
        <w:p w14:paraId="61EB28D2" w14:textId="77777777" w:rsidR="00FE290B" w:rsidRPr="00900E15" w:rsidRDefault="00490B67" w:rsidP="00F5425E">
          <w:pPr>
            <w:rPr>
              <w:rFonts w:ascii="Arial Narrow" w:hAnsi="Arial Narrow"/>
              <w:sz w:val="14"/>
              <w:szCs w:val="14"/>
            </w:rPr>
          </w:pPr>
          <w:r w:rsidRPr="00900E15">
            <w:rPr>
              <w:rFonts w:ascii="Arial Narrow" w:hAnsi="Arial Narrow"/>
              <w:sz w:val="14"/>
              <w:szCs w:val="14"/>
            </w:rPr>
            <w:t>12 November 2020</w:t>
          </w:r>
        </w:p>
      </w:tc>
      <w:tc>
        <w:tcPr>
          <w:tcW w:w="1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89F508" w14:textId="77777777" w:rsidR="00FE290B" w:rsidRPr="00424D43" w:rsidRDefault="00490B67" w:rsidP="00900E15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Version </w:t>
          </w:r>
          <w:r w:rsidRPr="00F5425E">
            <w:rPr>
              <w:rFonts w:ascii="Arial Narrow" w:hAnsi="Arial Narrow"/>
              <w:b/>
              <w:sz w:val="14"/>
              <w:szCs w:val="14"/>
            </w:rPr>
            <w:t xml:space="preserve"> </w:t>
          </w:r>
          <w:r w:rsidRPr="00900E15">
            <w:rPr>
              <w:rFonts w:ascii="Arial Narrow" w:hAnsi="Arial Narrow"/>
              <w:b/>
              <w:sz w:val="14"/>
              <w:szCs w:val="14"/>
            </w:rPr>
            <w:t xml:space="preserve"> 2.</w:t>
          </w:r>
          <w:r w:rsidR="009115A7">
            <w:rPr>
              <w:rFonts w:ascii="Arial Narrow" w:hAnsi="Arial Narrow"/>
              <w:b/>
              <w:sz w:val="14"/>
              <w:szCs w:val="14"/>
            </w:rPr>
            <w:t>5</w:t>
          </w:r>
        </w:p>
      </w:tc>
    </w:tr>
    <w:tr w:rsidR="00D32907" w14:paraId="450AC082" w14:textId="77777777" w:rsidTr="00FB7812">
      <w:tc>
        <w:tcPr>
          <w:tcW w:w="1102" w:type="dxa"/>
        </w:tcPr>
        <w:p w14:paraId="0D78AC89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673" w:type="dxa"/>
        </w:tcPr>
        <w:p w14:paraId="697FBF09" w14:textId="77777777" w:rsidR="00FE290B" w:rsidRPr="00424D43" w:rsidRDefault="00490B67" w:rsidP="00F5425E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 xml:space="preserve">Director, HSW </w:t>
          </w:r>
        </w:p>
      </w:tc>
      <w:tc>
        <w:tcPr>
          <w:tcW w:w="1275" w:type="dxa"/>
        </w:tcPr>
        <w:p w14:paraId="64D0B01B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417" w:type="dxa"/>
          <w:tcBorders>
            <w:right w:val="single" w:sz="4" w:space="0" w:color="auto"/>
          </w:tcBorders>
        </w:tcPr>
        <w:p w14:paraId="3500F4F8" w14:textId="77777777" w:rsidR="00FE290B" w:rsidRPr="00F5425E" w:rsidRDefault="00490B67" w:rsidP="00FB7812">
          <w:pPr>
            <w:rPr>
              <w:rFonts w:ascii="Arial Narrow" w:hAnsi="Arial Narrow"/>
              <w:sz w:val="14"/>
              <w:szCs w:val="14"/>
            </w:rPr>
          </w:pPr>
          <w:r w:rsidRPr="00F5425E">
            <w:rPr>
              <w:rFonts w:ascii="Arial Narrow" w:hAnsi="Arial Narrow"/>
              <w:sz w:val="14"/>
              <w:szCs w:val="14"/>
            </w:rPr>
            <w:t>17 January 2023</w:t>
          </w:r>
        </w:p>
      </w:tc>
      <w:tc>
        <w:tcPr>
          <w:tcW w:w="1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C29CEC" w14:textId="77777777" w:rsidR="00FE290B" w:rsidRPr="00907E0B" w:rsidRDefault="00490B67" w:rsidP="00FB7812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907E0B">
            <w:rPr>
              <w:rFonts w:ascii="Arial Narrow" w:hAnsi="Arial Narrow"/>
              <w:b/>
              <w:sz w:val="14"/>
              <w:szCs w:val="14"/>
            </w:rPr>
            <w:t xml:space="preserve">Page 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instrText xml:space="preserve"> PAGE </w:instrTex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>6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 xml:space="preserve"> of 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instrText xml:space="preserve"> NUMPAGES </w:instrTex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>16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</w:p>
      </w:tc>
    </w:tr>
    <w:tr w:rsidR="00D32907" w14:paraId="218CB2CB" w14:textId="77777777" w:rsidTr="00FB7812">
      <w:tc>
        <w:tcPr>
          <w:tcW w:w="1102" w:type="dxa"/>
        </w:tcPr>
        <w:p w14:paraId="48880C9A" w14:textId="77777777" w:rsidR="00FE290B" w:rsidRPr="00424D43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746" w:type="dxa"/>
          <w:gridSpan w:val="4"/>
          <w:tcBorders>
            <w:right w:val="single" w:sz="4" w:space="0" w:color="auto"/>
          </w:tcBorders>
        </w:tcPr>
        <w:p w14:paraId="265838ED" w14:textId="77777777" w:rsidR="00FE290B" w:rsidRPr="00424D43" w:rsidRDefault="00490B67" w:rsidP="00FB7812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This process is uncontrolled when printed.  The current version of this document is available on the HSW Website.</w:t>
          </w:r>
        </w:p>
      </w:tc>
    </w:tr>
  </w:tbl>
  <w:p w14:paraId="2DB3CF4B" w14:textId="77777777" w:rsidR="00FE290B" w:rsidRDefault="00FE290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2"/>
      <w:gridCol w:w="4532"/>
      <w:gridCol w:w="1253"/>
      <w:gridCol w:w="1392"/>
      <w:gridCol w:w="1353"/>
    </w:tblGrid>
    <w:tr w:rsidR="00D32907" w14:paraId="6A19EF14" w14:textId="77777777" w:rsidTr="00D67A44">
      <w:tc>
        <w:tcPr>
          <w:tcW w:w="1102" w:type="dxa"/>
        </w:tcPr>
        <w:p w14:paraId="5AAC4632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673" w:type="dxa"/>
        </w:tcPr>
        <w:p w14:paraId="1E0DCB66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Events Safety Management (Information Sheet)</w:t>
          </w:r>
        </w:p>
      </w:tc>
      <w:tc>
        <w:tcPr>
          <w:tcW w:w="1275" w:type="dxa"/>
        </w:tcPr>
        <w:p w14:paraId="1240DCBA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417" w:type="dxa"/>
          <w:tcBorders>
            <w:right w:val="single" w:sz="4" w:space="0" w:color="auto"/>
          </w:tcBorders>
        </w:tcPr>
        <w:p w14:paraId="5D6088C9" w14:textId="77777777" w:rsidR="00395644" w:rsidRPr="00900E15" w:rsidRDefault="00490B67" w:rsidP="00395644">
          <w:pPr>
            <w:rPr>
              <w:rFonts w:ascii="Arial Narrow" w:hAnsi="Arial Narrow"/>
              <w:sz w:val="14"/>
              <w:szCs w:val="14"/>
            </w:rPr>
          </w:pPr>
          <w:r w:rsidRPr="00900E15">
            <w:rPr>
              <w:rFonts w:ascii="Arial Narrow" w:hAnsi="Arial Narrow"/>
              <w:sz w:val="14"/>
              <w:szCs w:val="14"/>
            </w:rPr>
            <w:t>12 November 2020</w:t>
          </w:r>
        </w:p>
      </w:tc>
      <w:tc>
        <w:tcPr>
          <w:tcW w:w="1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6C7038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Version </w:t>
          </w:r>
          <w:r w:rsidRPr="00F5425E">
            <w:rPr>
              <w:rFonts w:ascii="Arial Narrow" w:hAnsi="Arial Narrow"/>
              <w:b/>
              <w:sz w:val="14"/>
              <w:szCs w:val="14"/>
            </w:rPr>
            <w:t xml:space="preserve"> </w:t>
          </w:r>
          <w:r w:rsidRPr="00900E15">
            <w:rPr>
              <w:rFonts w:ascii="Arial Narrow" w:hAnsi="Arial Narrow"/>
              <w:b/>
              <w:sz w:val="14"/>
              <w:szCs w:val="14"/>
            </w:rPr>
            <w:t xml:space="preserve"> 2.</w:t>
          </w:r>
          <w:r>
            <w:rPr>
              <w:rFonts w:ascii="Arial Narrow" w:hAnsi="Arial Narrow"/>
              <w:b/>
              <w:sz w:val="14"/>
              <w:szCs w:val="14"/>
            </w:rPr>
            <w:t>5</w:t>
          </w:r>
        </w:p>
      </w:tc>
    </w:tr>
    <w:tr w:rsidR="00D32907" w14:paraId="1491CCE5" w14:textId="77777777" w:rsidTr="00D67A44">
      <w:tc>
        <w:tcPr>
          <w:tcW w:w="1102" w:type="dxa"/>
        </w:tcPr>
        <w:p w14:paraId="7FF5D131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673" w:type="dxa"/>
        </w:tcPr>
        <w:p w14:paraId="14673978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 xml:space="preserve">Director, HSW </w:t>
          </w:r>
        </w:p>
      </w:tc>
      <w:tc>
        <w:tcPr>
          <w:tcW w:w="1275" w:type="dxa"/>
        </w:tcPr>
        <w:p w14:paraId="57145D06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417" w:type="dxa"/>
          <w:tcBorders>
            <w:right w:val="single" w:sz="4" w:space="0" w:color="auto"/>
          </w:tcBorders>
        </w:tcPr>
        <w:p w14:paraId="4341A45E" w14:textId="77777777" w:rsidR="00395644" w:rsidRPr="00F5425E" w:rsidRDefault="00490B67" w:rsidP="00395644">
          <w:pPr>
            <w:rPr>
              <w:rFonts w:ascii="Arial Narrow" w:hAnsi="Arial Narrow"/>
              <w:sz w:val="14"/>
              <w:szCs w:val="14"/>
            </w:rPr>
          </w:pPr>
          <w:r w:rsidRPr="00F5425E">
            <w:rPr>
              <w:rFonts w:ascii="Arial Narrow" w:hAnsi="Arial Narrow"/>
              <w:sz w:val="14"/>
              <w:szCs w:val="14"/>
            </w:rPr>
            <w:t>17 January 2023</w:t>
          </w:r>
        </w:p>
      </w:tc>
      <w:tc>
        <w:tcPr>
          <w:tcW w:w="1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84B8749" w14:textId="77777777" w:rsidR="00395644" w:rsidRPr="00907E0B" w:rsidRDefault="00490B67" w:rsidP="00395644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907E0B">
            <w:rPr>
              <w:rFonts w:ascii="Arial Narrow" w:hAnsi="Arial Narrow"/>
              <w:b/>
              <w:sz w:val="14"/>
              <w:szCs w:val="14"/>
            </w:rPr>
            <w:t xml:space="preserve">Page 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instrText xml:space="preserve"> PAGE </w:instrTex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>1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 xml:space="preserve"> of 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instrText xml:space="preserve"> NUMPAGES </w:instrTex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 w:rsidRPr="00907E0B">
            <w:rPr>
              <w:rStyle w:val="PageNumber"/>
              <w:rFonts w:ascii="Arial Narrow" w:eastAsiaTheme="majorEastAsia" w:hAnsi="Arial Narrow"/>
              <w:sz w:val="14"/>
              <w:szCs w:val="14"/>
            </w:rPr>
            <w:t>16</w:t>
          </w:r>
          <w:r w:rsidRPr="00907E0B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</w:p>
      </w:tc>
    </w:tr>
    <w:tr w:rsidR="00D32907" w14:paraId="61DADF7C" w14:textId="77777777" w:rsidTr="00D67A44">
      <w:tc>
        <w:tcPr>
          <w:tcW w:w="1102" w:type="dxa"/>
        </w:tcPr>
        <w:p w14:paraId="386E2AB5" w14:textId="77777777" w:rsidR="00395644" w:rsidRPr="00424D43" w:rsidRDefault="00490B67" w:rsidP="00395644">
          <w:pPr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746" w:type="dxa"/>
          <w:gridSpan w:val="4"/>
          <w:tcBorders>
            <w:right w:val="single" w:sz="4" w:space="0" w:color="auto"/>
          </w:tcBorders>
        </w:tcPr>
        <w:p w14:paraId="75694076" w14:textId="77777777" w:rsidR="00395644" w:rsidRPr="00424D43" w:rsidRDefault="00490B67" w:rsidP="00395644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424D43">
            <w:rPr>
              <w:rFonts w:ascii="Arial Narrow" w:hAnsi="Arial Narrow"/>
              <w:b/>
              <w:sz w:val="14"/>
              <w:szCs w:val="14"/>
            </w:rPr>
            <w:t>This process is uncontrolled when printed.  The current version of this document is available on the HSW Website.</w:t>
          </w:r>
        </w:p>
      </w:tc>
    </w:tr>
  </w:tbl>
  <w:p w14:paraId="24BC7230" w14:textId="77777777" w:rsidR="00FE290B" w:rsidRPr="007A37C1" w:rsidRDefault="00490B67" w:rsidP="00FB7812">
    <w:pPr>
      <w:pStyle w:val="Footer"/>
      <w:rPr>
        <w:sz w:val="8"/>
        <w:szCs w:val="8"/>
      </w:rPr>
    </w:pPr>
    <w:r w:rsidRPr="007A37C1">
      <w:rPr>
        <w:noProof/>
        <w:sz w:val="8"/>
        <w:szCs w:val="8"/>
        <w:lang w:eastAsia="en-AU"/>
      </w:rPr>
      <w:drawing>
        <wp:anchor distT="0" distB="0" distL="114300" distR="114300" simplePos="0" relativeHeight="251663360" behindDoc="1" locked="0" layoutInCell="1" allowOverlap="1" wp14:anchorId="5E431848" wp14:editId="4F0774DF">
          <wp:simplePos x="0" y="0"/>
          <wp:positionH relativeFrom="column">
            <wp:posOffset>6981190</wp:posOffset>
          </wp:positionH>
          <wp:positionV relativeFrom="paragraph">
            <wp:posOffset>-212090</wp:posOffset>
          </wp:positionV>
          <wp:extent cx="7545070" cy="773430"/>
          <wp:effectExtent l="0" t="0" r="0" b="0"/>
          <wp:wrapNone/>
          <wp:docPr id="189724070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240704" name="A4 info sheet_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88" r="481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773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252"/>
      <w:gridCol w:w="1276"/>
      <w:gridCol w:w="1843"/>
      <w:gridCol w:w="1382"/>
    </w:tblGrid>
    <w:tr w:rsidR="00D32907" w14:paraId="35BDF41E" w14:textId="77777777" w:rsidTr="00FB7812">
      <w:trPr>
        <w:jc w:val="center"/>
      </w:trPr>
      <w:tc>
        <w:tcPr>
          <w:tcW w:w="1101" w:type="dxa"/>
        </w:tcPr>
        <w:p w14:paraId="503384D2" w14:textId="77777777" w:rsidR="00FE290B" w:rsidRPr="00DA5567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DA5567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252" w:type="dxa"/>
        </w:tcPr>
        <w:p w14:paraId="637B587C" w14:textId="77777777" w:rsidR="00FE290B" w:rsidRPr="00DA5567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Event Safety Management</w:t>
          </w:r>
        </w:p>
      </w:tc>
      <w:tc>
        <w:tcPr>
          <w:tcW w:w="1276" w:type="dxa"/>
        </w:tcPr>
        <w:p w14:paraId="0DFE71FB" w14:textId="77777777" w:rsidR="00FE290B" w:rsidRPr="00DA5567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DA5567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843" w:type="dxa"/>
          <w:tcBorders>
            <w:right w:val="single" w:sz="4" w:space="0" w:color="auto"/>
          </w:tcBorders>
        </w:tcPr>
        <w:p w14:paraId="756750FE" w14:textId="77777777" w:rsidR="00FE290B" w:rsidRPr="00E3554B" w:rsidRDefault="00490B67" w:rsidP="00E3554B">
          <w:pPr>
            <w:rPr>
              <w:rFonts w:ascii="Arial Narrow" w:hAnsi="Arial Narrow"/>
              <w:b/>
              <w:sz w:val="14"/>
              <w:szCs w:val="14"/>
            </w:rPr>
          </w:pPr>
          <w:r w:rsidRPr="00E3554B">
            <w:rPr>
              <w:rFonts w:ascii="Arial Narrow" w:hAnsi="Arial Narrow"/>
              <w:b/>
              <w:sz w:val="14"/>
              <w:szCs w:val="14"/>
            </w:rPr>
            <w:t>17 January 2020</w:t>
          </w:r>
        </w:p>
      </w:tc>
      <w:tc>
        <w:tcPr>
          <w:tcW w:w="1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9B23ED" w14:textId="77777777" w:rsidR="00FE290B" w:rsidRPr="00DA5567" w:rsidRDefault="00490B67" w:rsidP="00E3554B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Version 2.</w:t>
          </w:r>
          <w:r w:rsidR="000B7AB9">
            <w:rPr>
              <w:rFonts w:ascii="Arial Narrow" w:hAnsi="Arial Narrow"/>
              <w:b/>
              <w:sz w:val="14"/>
              <w:szCs w:val="14"/>
            </w:rPr>
            <w:t>5</w:t>
          </w:r>
        </w:p>
      </w:tc>
    </w:tr>
    <w:tr w:rsidR="00D32907" w14:paraId="69BD3733" w14:textId="77777777" w:rsidTr="00FB7812">
      <w:trPr>
        <w:jc w:val="center"/>
      </w:trPr>
      <w:tc>
        <w:tcPr>
          <w:tcW w:w="1101" w:type="dxa"/>
        </w:tcPr>
        <w:p w14:paraId="534B0581" w14:textId="77777777" w:rsidR="00FE290B" w:rsidRPr="00DA5567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DA5567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252" w:type="dxa"/>
        </w:tcPr>
        <w:p w14:paraId="001F0135" w14:textId="77777777" w:rsidR="00FE290B" w:rsidRPr="00DA5567" w:rsidRDefault="00490B67" w:rsidP="00E3554B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Director</w:t>
          </w:r>
          <w:r w:rsidRPr="00E3554B">
            <w:rPr>
              <w:rFonts w:ascii="Arial Narrow" w:hAnsi="Arial Narrow"/>
              <w:b/>
              <w:sz w:val="14"/>
              <w:szCs w:val="14"/>
            </w:rPr>
            <w:t xml:space="preserve">, HSW </w:t>
          </w:r>
        </w:p>
      </w:tc>
      <w:tc>
        <w:tcPr>
          <w:tcW w:w="1276" w:type="dxa"/>
        </w:tcPr>
        <w:p w14:paraId="407DEB7A" w14:textId="77777777" w:rsidR="00FE290B" w:rsidRPr="00DA5567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DA5567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843" w:type="dxa"/>
          <w:tcBorders>
            <w:right w:val="single" w:sz="4" w:space="0" w:color="auto"/>
          </w:tcBorders>
        </w:tcPr>
        <w:p w14:paraId="39BF7B04" w14:textId="77777777" w:rsidR="00FE290B" w:rsidRPr="00E3554B" w:rsidRDefault="00490B67" w:rsidP="00E3554B">
          <w:pPr>
            <w:rPr>
              <w:rFonts w:ascii="Arial Narrow" w:hAnsi="Arial Narrow"/>
              <w:b/>
              <w:sz w:val="14"/>
              <w:szCs w:val="14"/>
            </w:rPr>
          </w:pPr>
          <w:r w:rsidRPr="00E3554B">
            <w:rPr>
              <w:rFonts w:ascii="Arial Narrow" w:hAnsi="Arial Narrow"/>
              <w:b/>
              <w:sz w:val="14"/>
              <w:szCs w:val="14"/>
            </w:rPr>
            <w:t>17 January 2023</w:t>
          </w:r>
        </w:p>
      </w:tc>
      <w:tc>
        <w:tcPr>
          <w:tcW w:w="1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DF2C90" w14:textId="77777777" w:rsidR="00FE290B" w:rsidRPr="000B7AB9" w:rsidRDefault="00490B67" w:rsidP="00FB7812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0B7AB9">
            <w:rPr>
              <w:rFonts w:ascii="Arial Narrow" w:hAnsi="Arial Narrow"/>
              <w:b/>
              <w:sz w:val="14"/>
              <w:szCs w:val="14"/>
            </w:rPr>
            <w:t xml:space="preserve">Page </w:t>
          </w:r>
          <w:r w:rsidRPr="000B7AB9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0B7AB9">
            <w:rPr>
              <w:rStyle w:val="PageNumber"/>
              <w:rFonts w:ascii="Arial Narrow" w:eastAsiaTheme="majorEastAsia" w:hAnsi="Arial Narrow"/>
              <w:sz w:val="14"/>
              <w:szCs w:val="14"/>
            </w:rPr>
            <w:instrText xml:space="preserve"> PAGE </w:instrText>
          </w:r>
          <w:r w:rsidRPr="000B7AB9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 w:rsidRPr="000B7AB9">
            <w:rPr>
              <w:rStyle w:val="PageNumber"/>
              <w:rFonts w:ascii="Arial Narrow" w:eastAsiaTheme="majorEastAsia" w:hAnsi="Arial Narrow"/>
              <w:sz w:val="14"/>
              <w:szCs w:val="14"/>
            </w:rPr>
            <w:t>13</w:t>
          </w:r>
          <w:r w:rsidRPr="000B7AB9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  <w:r w:rsidRPr="000B7AB9">
            <w:rPr>
              <w:rStyle w:val="PageNumber"/>
              <w:rFonts w:ascii="Arial Narrow" w:eastAsiaTheme="majorEastAsia" w:hAnsi="Arial Narrow"/>
              <w:sz w:val="14"/>
              <w:szCs w:val="14"/>
            </w:rPr>
            <w:t xml:space="preserve"> of </w:t>
          </w:r>
          <w:r w:rsidRPr="000B7AB9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begin"/>
          </w:r>
          <w:r w:rsidRPr="000B7AB9">
            <w:rPr>
              <w:rStyle w:val="PageNumber"/>
              <w:rFonts w:ascii="Arial Narrow" w:eastAsiaTheme="majorEastAsia" w:hAnsi="Arial Narrow"/>
              <w:sz w:val="14"/>
              <w:szCs w:val="14"/>
            </w:rPr>
            <w:instrText xml:space="preserve"> NUMPAGES </w:instrText>
          </w:r>
          <w:r w:rsidRPr="000B7AB9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separate"/>
          </w:r>
          <w:r w:rsidRPr="000B7AB9">
            <w:rPr>
              <w:rStyle w:val="PageNumber"/>
              <w:rFonts w:ascii="Arial Narrow" w:eastAsiaTheme="majorEastAsia" w:hAnsi="Arial Narrow"/>
              <w:sz w:val="14"/>
              <w:szCs w:val="14"/>
            </w:rPr>
            <w:t>16</w:t>
          </w:r>
          <w:r w:rsidRPr="000B7AB9">
            <w:rPr>
              <w:rStyle w:val="PageNumber"/>
              <w:rFonts w:ascii="Arial Narrow" w:eastAsiaTheme="majorEastAsia" w:hAnsi="Arial Narrow"/>
              <w:b/>
              <w:sz w:val="14"/>
              <w:szCs w:val="14"/>
            </w:rPr>
            <w:fldChar w:fldCharType="end"/>
          </w:r>
        </w:p>
      </w:tc>
    </w:tr>
    <w:tr w:rsidR="00D32907" w14:paraId="74B134C6" w14:textId="77777777" w:rsidTr="00FB7812">
      <w:trPr>
        <w:jc w:val="center"/>
      </w:trPr>
      <w:tc>
        <w:tcPr>
          <w:tcW w:w="1101" w:type="dxa"/>
        </w:tcPr>
        <w:p w14:paraId="1AFB83C9" w14:textId="77777777" w:rsidR="00FE290B" w:rsidRPr="00DA5567" w:rsidRDefault="00490B67" w:rsidP="00FB7812">
          <w:pPr>
            <w:rPr>
              <w:rFonts w:ascii="Arial Narrow" w:hAnsi="Arial Narrow"/>
              <w:b/>
              <w:sz w:val="14"/>
              <w:szCs w:val="14"/>
            </w:rPr>
          </w:pPr>
          <w:r w:rsidRPr="00DA5567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753" w:type="dxa"/>
          <w:gridSpan w:val="4"/>
          <w:tcBorders>
            <w:right w:val="single" w:sz="4" w:space="0" w:color="auto"/>
          </w:tcBorders>
        </w:tcPr>
        <w:p w14:paraId="3DFB81D9" w14:textId="77777777" w:rsidR="00FE290B" w:rsidRPr="00DA5567" w:rsidRDefault="00490B67" w:rsidP="00FB7812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DA5567">
            <w:rPr>
              <w:rFonts w:ascii="Arial Narrow" w:hAnsi="Arial Narrow"/>
              <w:b/>
              <w:sz w:val="14"/>
              <w:szCs w:val="14"/>
            </w:rPr>
            <w:t>This process is uncontrolled when printed.  The current version of this document is available on the HSW Website.</w:t>
          </w:r>
        </w:p>
      </w:tc>
    </w:tr>
  </w:tbl>
  <w:p w14:paraId="4D42930E" w14:textId="77777777" w:rsidR="00FE290B" w:rsidRPr="00174D61" w:rsidRDefault="00FE290B" w:rsidP="00FB7812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DD23D" w14:textId="77777777" w:rsidR="004B45A5" w:rsidRDefault="00490B67">
      <w:r>
        <w:separator/>
      </w:r>
    </w:p>
  </w:footnote>
  <w:footnote w:type="continuationSeparator" w:id="0">
    <w:p w14:paraId="046E2733" w14:textId="77777777" w:rsidR="004B45A5" w:rsidRDefault="00490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5079" w14:textId="0B988ACA" w:rsidR="00FE290B" w:rsidRDefault="00F31DF5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EA09CFA" wp14:editId="21FD404D">
              <wp:simplePos x="0" y="0"/>
              <wp:positionH relativeFrom="column">
                <wp:posOffset>-23495</wp:posOffset>
              </wp:positionH>
              <wp:positionV relativeFrom="paragraph">
                <wp:posOffset>-144146</wp:posOffset>
              </wp:positionV>
              <wp:extent cx="6143625" cy="0"/>
              <wp:effectExtent l="0" t="0" r="0" b="0"/>
              <wp:wrapNone/>
              <wp:docPr id="1107927015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D8D1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1.85pt;margin-top:-11.35pt;width:483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" strokecolor="#bfbfbf [2412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3"/>
      <w:gridCol w:w="6620"/>
    </w:tblGrid>
    <w:tr w:rsidR="00D32907" w14:paraId="2D07829F" w14:textId="77777777" w:rsidTr="00FB7812">
      <w:tc>
        <w:tcPr>
          <w:tcW w:w="3303" w:type="dxa"/>
        </w:tcPr>
        <w:p w14:paraId="64335554" w14:textId="77777777" w:rsidR="00FE290B" w:rsidRDefault="00FE290B" w:rsidP="00FB7812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14:paraId="205D70AD" w14:textId="77777777" w:rsidR="00FE290B" w:rsidRDefault="00490B67" w:rsidP="00FB7812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6620" w:type="dxa"/>
        </w:tcPr>
        <w:p w14:paraId="3BB86BAC" w14:textId="77777777" w:rsidR="00FE290B" w:rsidRDefault="00490B67" w:rsidP="00247887">
          <w:pPr>
            <w:pStyle w:val="Header"/>
            <w:tabs>
              <w:tab w:val="left" w:pos="1429"/>
              <w:tab w:val="right" w:pos="6404"/>
            </w:tabs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ab/>
          </w:r>
          <w:r>
            <w:rPr>
              <w:rFonts w:ascii="Arial Narrow" w:hAnsi="Arial Narrow"/>
              <w:b/>
              <w:sz w:val="20"/>
              <w:szCs w:val="20"/>
            </w:rPr>
            <w:tab/>
          </w:r>
          <w:r>
            <w:rPr>
              <w:rFonts w:ascii="Arial Narrow" w:hAnsi="Arial Narrow"/>
              <w:b/>
              <w:sz w:val="20"/>
              <w:szCs w:val="20"/>
            </w:rPr>
            <w:tab/>
          </w:r>
          <w:r>
            <w:rPr>
              <w:noProof/>
            </w:rPr>
            <w:drawing>
              <wp:inline distT="0" distB="0" distL="0" distR="0" wp14:anchorId="36D79264" wp14:editId="0717CB1E">
                <wp:extent cx="846331" cy="259080"/>
                <wp:effectExtent l="0" t="0" r="0" b="7620"/>
                <wp:docPr id="10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2ADF23" w14:textId="7E200EC1" w:rsidR="00FE290B" w:rsidRDefault="00F31DF5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6FBB252E" wp14:editId="1C979446">
              <wp:simplePos x="0" y="0"/>
              <wp:positionH relativeFrom="column">
                <wp:posOffset>59055</wp:posOffset>
              </wp:positionH>
              <wp:positionV relativeFrom="paragraph">
                <wp:posOffset>116839</wp:posOffset>
              </wp:positionV>
              <wp:extent cx="6173470" cy="0"/>
              <wp:effectExtent l="0" t="0" r="0" b="0"/>
              <wp:wrapNone/>
              <wp:docPr id="6274048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1734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F7E21C" id="Straight Connector 5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.65pt,9.2pt" to="490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" strokecolor="red" strokeweight="1.5pt">
              <v:stroke joinstyle="miter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9605" w14:textId="77777777" w:rsidR="00FE290B" w:rsidRDefault="00FE290B" w:rsidP="00FB7812">
    <w:pPr>
      <w:pStyle w:val="Header"/>
    </w:pPr>
  </w:p>
  <w:p w14:paraId="6B63321A" w14:textId="77777777" w:rsidR="00FE290B" w:rsidRDefault="00FE290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082C" w14:textId="18B7D11C" w:rsidR="00FE290B" w:rsidRDefault="00F31DF5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AEBF858" wp14:editId="64E0A21B">
              <wp:simplePos x="0" y="0"/>
              <wp:positionH relativeFrom="column">
                <wp:posOffset>-23495</wp:posOffset>
              </wp:positionH>
              <wp:positionV relativeFrom="paragraph">
                <wp:posOffset>-144146</wp:posOffset>
              </wp:positionV>
              <wp:extent cx="6143625" cy="0"/>
              <wp:effectExtent l="0" t="0" r="0" b="0"/>
              <wp:wrapNone/>
              <wp:docPr id="1045852788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292E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1.85pt;margin-top:-11.35pt;width:483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" strokecolor="#bfbfbf [2412]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3"/>
      <w:gridCol w:w="6620"/>
    </w:tblGrid>
    <w:tr w:rsidR="00D32907" w14:paraId="357C4AB0" w14:textId="77777777" w:rsidTr="00FB7812">
      <w:tc>
        <w:tcPr>
          <w:tcW w:w="3303" w:type="dxa"/>
        </w:tcPr>
        <w:p w14:paraId="6F243D73" w14:textId="77777777" w:rsidR="00FE290B" w:rsidRDefault="00FE290B" w:rsidP="00FB7812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14:paraId="5C5655FE" w14:textId="77777777" w:rsidR="00FE290B" w:rsidRDefault="00490B67" w:rsidP="00FB7812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6620" w:type="dxa"/>
        </w:tcPr>
        <w:p w14:paraId="772DDCCB" w14:textId="77777777" w:rsidR="00FE290B" w:rsidRDefault="00490B67" w:rsidP="00247887">
          <w:pPr>
            <w:pStyle w:val="Header"/>
            <w:tabs>
              <w:tab w:val="left" w:pos="1429"/>
              <w:tab w:val="right" w:pos="6404"/>
            </w:tabs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ab/>
          </w:r>
          <w:r>
            <w:rPr>
              <w:rFonts w:ascii="Arial Narrow" w:hAnsi="Arial Narrow"/>
              <w:b/>
              <w:sz w:val="20"/>
              <w:szCs w:val="20"/>
            </w:rPr>
            <w:tab/>
          </w:r>
          <w:r>
            <w:rPr>
              <w:rFonts w:ascii="Arial Narrow" w:hAnsi="Arial Narrow"/>
              <w:b/>
              <w:sz w:val="20"/>
              <w:szCs w:val="20"/>
            </w:rPr>
            <w:tab/>
          </w:r>
          <w:r>
            <w:rPr>
              <w:noProof/>
            </w:rPr>
            <w:drawing>
              <wp:inline distT="0" distB="0" distL="0" distR="0" wp14:anchorId="615E068A" wp14:editId="6F2DCA46">
                <wp:extent cx="846331" cy="259080"/>
                <wp:effectExtent l="0" t="0" r="0" b="7620"/>
                <wp:docPr id="1369948448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9948448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4A0DFD" w14:textId="114B9432" w:rsidR="00FE290B" w:rsidRDefault="00F31DF5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413B7B1E" wp14:editId="0E55EC01">
              <wp:simplePos x="0" y="0"/>
              <wp:positionH relativeFrom="column">
                <wp:posOffset>59055</wp:posOffset>
              </wp:positionH>
              <wp:positionV relativeFrom="paragraph">
                <wp:posOffset>116839</wp:posOffset>
              </wp:positionV>
              <wp:extent cx="6173470" cy="0"/>
              <wp:effectExtent l="0" t="0" r="0" b="0"/>
              <wp:wrapNone/>
              <wp:docPr id="95424012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1734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C33A2E" id="Straight Connector 3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.65pt,9.2pt" to="490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" strokecolor="red" strokeweight="1.5pt">
              <v:stroke joinstyle="miter"/>
              <o:lock v:ext="edit" shapetype="f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20C6" w14:textId="77777777" w:rsidR="00FE290B" w:rsidRDefault="00FE290B" w:rsidP="00FB7812">
    <w:pPr>
      <w:pStyle w:val="Header"/>
    </w:pPr>
  </w:p>
  <w:p w14:paraId="41051223" w14:textId="77777777" w:rsidR="00FE290B" w:rsidRDefault="00FE290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8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3"/>
      <w:gridCol w:w="11581"/>
    </w:tblGrid>
    <w:tr w:rsidR="00D32907" w14:paraId="5EA06D8B" w14:textId="77777777" w:rsidTr="00FB7812">
      <w:tc>
        <w:tcPr>
          <w:tcW w:w="3303" w:type="dxa"/>
        </w:tcPr>
        <w:p w14:paraId="6E5536AA" w14:textId="77777777" w:rsidR="00FE290B" w:rsidRDefault="00FE290B" w:rsidP="00FB7812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14:paraId="561F0DEB" w14:textId="77777777" w:rsidR="00FE290B" w:rsidRDefault="00490B67" w:rsidP="00FB7812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11581" w:type="dxa"/>
        </w:tcPr>
        <w:p w14:paraId="0065DB73" w14:textId="77777777" w:rsidR="00FE290B" w:rsidRDefault="00490B67" w:rsidP="00FB7812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C1B6C5F" wp14:editId="73195EC9">
                <wp:extent cx="846331" cy="259080"/>
                <wp:effectExtent l="0" t="0" r="0" b="7620"/>
                <wp:docPr id="9" name="Picture 9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975220" w14:textId="5F4D856D" w:rsidR="00FE290B" w:rsidRDefault="00F31DF5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54B036CD" wp14:editId="071F8567">
              <wp:simplePos x="0" y="0"/>
              <wp:positionH relativeFrom="column">
                <wp:posOffset>59055</wp:posOffset>
              </wp:positionH>
              <wp:positionV relativeFrom="paragraph">
                <wp:posOffset>116839</wp:posOffset>
              </wp:positionV>
              <wp:extent cx="9438005" cy="0"/>
              <wp:effectExtent l="0" t="0" r="0" b="0"/>
              <wp:wrapNone/>
              <wp:docPr id="664230978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43800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02F3D" id="Straight Connector 2" o:spid="_x0000_s1026" style="position:absolute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.65pt,9.2pt" to="747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" strokecolor="red" strokeweight="1.5pt">
              <v:stroke joinstyle="miter"/>
              <o:lock v:ext="edit" shapetype="f"/>
            </v:lin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3"/>
      <w:gridCol w:w="6762"/>
    </w:tblGrid>
    <w:tr w:rsidR="00D32907" w14:paraId="73C63C91" w14:textId="77777777" w:rsidTr="00FB7812">
      <w:tc>
        <w:tcPr>
          <w:tcW w:w="3303" w:type="dxa"/>
        </w:tcPr>
        <w:p w14:paraId="239EB30C" w14:textId="77777777" w:rsidR="00FE290B" w:rsidRDefault="00FE290B" w:rsidP="00FB7812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14:paraId="1A47A7F5" w14:textId="77777777" w:rsidR="00FE290B" w:rsidRDefault="00490B67" w:rsidP="00FB7812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6762" w:type="dxa"/>
        </w:tcPr>
        <w:p w14:paraId="4A031840" w14:textId="77777777" w:rsidR="00FE290B" w:rsidRDefault="00490B67" w:rsidP="00FB7812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7F572C8" wp14:editId="6E412185">
                <wp:extent cx="846331" cy="259080"/>
                <wp:effectExtent l="0" t="0" r="0" b="7620"/>
                <wp:docPr id="50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0E8768" w14:textId="66A15234" w:rsidR="00FE290B" w:rsidRDefault="00F31DF5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0156E63D" wp14:editId="79DE77A8">
              <wp:simplePos x="0" y="0"/>
              <wp:positionH relativeFrom="column">
                <wp:posOffset>51435</wp:posOffset>
              </wp:positionH>
              <wp:positionV relativeFrom="paragraph">
                <wp:posOffset>116839</wp:posOffset>
              </wp:positionV>
              <wp:extent cx="6273800" cy="0"/>
              <wp:effectExtent l="0" t="0" r="0" b="0"/>
              <wp:wrapNone/>
              <wp:docPr id="188947545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73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C443E9" id="Straight Connector 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.05pt,9.2pt" to="498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" strokecolor="red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98C"/>
    <w:multiLevelType w:val="hybridMultilevel"/>
    <w:tmpl w:val="9B20AE1E"/>
    <w:lvl w:ilvl="0" w:tplc="4FF86E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36E69B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3280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68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7AAF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B44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70D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2234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E23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428BC"/>
    <w:multiLevelType w:val="hybridMultilevel"/>
    <w:tmpl w:val="011CFB40"/>
    <w:lvl w:ilvl="0" w:tplc="513A7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AFCEFE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D671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8A7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EF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586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6DD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22F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76F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11D56"/>
    <w:multiLevelType w:val="hybridMultilevel"/>
    <w:tmpl w:val="F4A27BB6"/>
    <w:lvl w:ilvl="0" w:tplc="B2E81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0AA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2C34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84A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830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3A1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0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8BC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7EDB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953FC"/>
    <w:multiLevelType w:val="hybridMultilevel"/>
    <w:tmpl w:val="476EC2FC"/>
    <w:lvl w:ilvl="0" w:tplc="AD4CB2AA">
      <w:start w:val="1"/>
      <w:numFmt w:val="bullet"/>
      <w:pStyle w:val="ListParagraph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A008F5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126BE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49C2C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A9C95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8CF0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850AB2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AA8F0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40E84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801E3D"/>
    <w:multiLevelType w:val="hybridMultilevel"/>
    <w:tmpl w:val="3A400716"/>
    <w:lvl w:ilvl="0" w:tplc="F4F627C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ECD8A8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D650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AEF0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EA1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40A9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CEA3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182F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D81F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7131281">
    <w:abstractNumId w:val="2"/>
  </w:num>
  <w:num w:numId="2" w16cid:durableId="792210430">
    <w:abstractNumId w:val="1"/>
  </w:num>
  <w:num w:numId="3" w16cid:durableId="1697265779">
    <w:abstractNumId w:val="3"/>
  </w:num>
  <w:num w:numId="4" w16cid:durableId="1769303717">
    <w:abstractNumId w:val="0"/>
  </w:num>
  <w:num w:numId="5" w16cid:durableId="804079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5"/>
    <o:shapelayout v:ext="edit">
      <o:rules v:ext="edit">
        <o:r id="V:Rule3" type="connector" idref="#_x0000_s2052"/>
        <o:r id="V:Rule4" type="connector" idref="#AutoShape 3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A9D"/>
    <w:rsid w:val="00045AC8"/>
    <w:rsid w:val="00086A7A"/>
    <w:rsid w:val="00093000"/>
    <w:rsid w:val="000A7183"/>
    <w:rsid w:val="000B406C"/>
    <w:rsid w:val="000B7AB9"/>
    <w:rsid w:val="000C7F1F"/>
    <w:rsid w:val="001320EE"/>
    <w:rsid w:val="0014402C"/>
    <w:rsid w:val="00171070"/>
    <w:rsid w:val="00174D61"/>
    <w:rsid w:val="00195898"/>
    <w:rsid w:val="001C42A1"/>
    <w:rsid w:val="001F53A2"/>
    <w:rsid w:val="00221BFD"/>
    <w:rsid w:val="002228FD"/>
    <w:rsid w:val="002228FF"/>
    <w:rsid w:val="0022525A"/>
    <w:rsid w:val="00247887"/>
    <w:rsid w:val="00266275"/>
    <w:rsid w:val="00292693"/>
    <w:rsid w:val="002C666F"/>
    <w:rsid w:val="00326242"/>
    <w:rsid w:val="00326ED2"/>
    <w:rsid w:val="00371CFD"/>
    <w:rsid w:val="003749DA"/>
    <w:rsid w:val="00386AC7"/>
    <w:rsid w:val="00395644"/>
    <w:rsid w:val="003A2061"/>
    <w:rsid w:val="003D450B"/>
    <w:rsid w:val="00424D43"/>
    <w:rsid w:val="00466F01"/>
    <w:rsid w:val="00487D81"/>
    <w:rsid w:val="00490B67"/>
    <w:rsid w:val="004B45A5"/>
    <w:rsid w:val="004D265C"/>
    <w:rsid w:val="00521D22"/>
    <w:rsid w:val="00535425"/>
    <w:rsid w:val="00580558"/>
    <w:rsid w:val="0063515D"/>
    <w:rsid w:val="00687F2A"/>
    <w:rsid w:val="006A4BBF"/>
    <w:rsid w:val="006B0843"/>
    <w:rsid w:val="006E3625"/>
    <w:rsid w:val="0073785B"/>
    <w:rsid w:val="00745841"/>
    <w:rsid w:val="00791EFF"/>
    <w:rsid w:val="007A3637"/>
    <w:rsid w:val="007A37C1"/>
    <w:rsid w:val="007D3F72"/>
    <w:rsid w:val="008239EE"/>
    <w:rsid w:val="00856353"/>
    <w:rsid w:val="0086438E"/>
    <w:rsid w:val="008E5608"/>
    <w:rsid w:val="00900E15"/>
    <w:rsid w:val="00907E0B"/>
    <w:rsid w:val="009115A7"/>
    <w:rsid w:val="009429DA"/>
    <w:rsid w:val="009550CA"/>
    <w:rsid w:val="00955ACE"/>
    <w:rsid w:val="00964B87"/>
    <w:rsid w:val="0099775E"/>
    <w:rsid w:val="00A058FA"/>
    <w:rsid w:val="00A150D0"/>
    <w:rsid w:val="00A2200E"/>
    <w:rsid w:val="00A2417E"/>
    <w:rsid w:val="00A259C8"/>
    <w:rsid w:val="00A30CBE"/>
    <w:rsid w:val="00A3461F"/>
    <w:rsid w:val="00A45F79"/>
    <w:rsid w:val="00A77B3E"/>
    <w:rsid w:val="00A86A94"/>
    <w:rsid w:val="00A97727"/>
    <w:rsid w:val="00AA37C4"/>
    <w:rsid w:val="00AC0D8D"/>
    <w:rsid w:val="00AF37BE"/>
    <w:rsid w:val="00AF46BB"/>
    <w:rsid w:val="00B03B10"/>
    <w:rsid w:val="00B67392"/>
    <w:rsid w:val="00BA2C91"/>
    <w:rsid w:val="00CA1549"/>
    <w:rsid w:val="00CA2A55"/>
    <w:rsid w:val="00D32907"/>
    <w:rsid w:val="00D4015E"/>
    <w:rsid w:val="00D42502"/>
    <w:rsid w:val="00D64D36"/>
    <w:rsid w:val="00DA5567"/>
    <w:rsid w:val="00DE3B77"/>
    <w:rsid w:val="00DF04A7"/>
    <w:rsid w:val="00DF62FD"/>
    <w:rsid w:val="00E25600"/>
    <w:rsid w:val="00E30248"/>
    <w:rsid w:val="00E3554B"/>
    <w:rsid w:val="00E53536"/>
    <w:rsid w:val="00E85BFF"/>
    <w:rsid w:val="00E93047"/>
    <w:rsid w:val="00E9526C"/>
    <w:rsid w:val="00EB6DF4"/>
    <w:rsid w:val="00ED1046"/>
    <w:rsid w:val="00EE00D3"/>
    <w:rsid w:val="00F01771"/>
    <w:rsid w:val="00F31DF5"/>
    <w:rsid w:val="00F5425E"/>
    <w:rsid w:val="00FB7812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24ABC254"/>
  <w15:docId w15:val="{075BA12E-4F78-4AC3-B9DC-7C46CCCF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2412"/>
    <w:pPr>
      <w:tabs>
        <w:tab w:val="center" w:pos="4513"/>
        <w:tab w:val="right" w:pos="9026"/>
      </w:tabs>
    </w:pPr>
    <w:rPr>
      <w:rFonts w:ascii="Cambria" w:eastAsia="MS Mincho" w:hAnsi="Cambria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5B2412"/>
    <w:rPr>
      <w:rFonts w:ascii="Cambria" w:eastAsia="MS Mincho" w:hAnsi="Cambria"/>
      <w:sz w:val="24"/>
      <w:szCs w:val="24"/>
      <w:lang w:val="en-AU" w:eastAsia="en-US" w:bidi="ar-SA"/>
    </w:rPr>
  </w:style>
  <w:style w:type="table" w:styleId="TableGrid">
    <w:name w:val="Table Grid"/>
    <w:basedOn w:val="TableNormal"/>
    <w:uiPriority w:val="59"/>
    <w:rsid w:val="00086A7A"/>
    <w:rPr>
      <w:rFonts w:ascii="Cambria" w:eastAsia="MS Mincho" w:hAnsi="Cambria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5B2412"/>
    <w:pPr>
      <w:tabs>
        <w:tab w:val="center" w:pos="4513"/>
        <w:tab w:val="right" w:pos="9026"/>
      </w:tabs>
    </w:pPr>
    <w:rPr>
      <w:rFonts w:ascii="Cambria" w:eastAsia="MS Mincho" w:hAnsi="Cambria"/>
      <w:lang w:val="en-AU"/>
    </w:rPr>
  </w:style>
  <w:style w:type="character" w:customStyle="1" w:styleId="FooterChar">
    <w:name w:val="Footer Char"/>
    <w:basedOn w:val="DefaultParagraphFont"/>
    <w:link w:val="Footer"/>
    <w:rsid w:val="005B2412"/>
    <w:rPr>
      <w:rFonts w:ascii="Cambria" w:eastAsia="MS Mincho" w:hAnsi="Cambria"/>
      <w:sz w:val="24"/>
      <w:szCs w:val="24"/>
      <w:lang w:val="en-AU" w:eastAsia="en-US" w:bidi="ar-SA"/>
    </w:rPr>
  </w:style>
  <w:style w:type="character" w:styleId="PageNumber">
    <w:name w:val="page number"/>
    <w:basedOn w:val="DefaultParagraphFont"/>
    <w:unhideWhenUsed/>
    <w:rsid w:val="005B2412"/>
  </w:style>
  <w:style w:type="paragraph" w:styleId="HTMLPreformatted">
    <w:name w:val="HTML Preformatted"/>
    <w:basedOn w:val="Normal"/>
    <w:link w:val="HTMLPreformattedChar"/>
    <w:unhideWhenUsed/>
    <w:rsid w:val="00086A7A"/>
    <w:rPr>
      <w:rFonts w:ascii="Arial Unicode MS" w:eastAsia="Arial Unicode MS" w:hAnsi="Arial Unicode MS" w:cs="Arial Unicode MS"/>
      <w:sz w:val="20"/>
      <w:szCs w:val="20"/>
      <w:lang w:val="en-AU"/>
    </w:rPr>
  </w:style>
  <w:style w:type="character" w:customStyle="1" w:styleId="HTMLPreformattedChar">
    <w:name w:val="HTML Preformatted Char"/>
    <w:basedOn w:val="DefaultParagraphFont"/>
    <w:link w:val="HTMLPreformatted"/>
    <w:rsid w:val="00086A7A"/>
    <w:rPr>
      <w:rFonts w:ascii="Arial Unicode MS" w:eastAsia="Arial Unicode MS" w:hAnsi="Arial Unicode MS" w:cs="Arial Unicode MS"/>
      <w:lang w:val="en-AU" w:eastAsia="en-US" w:bidi="ar-SA"/>
    </w:rPr>
  </w:style>
  <w:style w:type="paragraph" w:styleId="BodyText3">
    <w:name w:val="Body Text 3"/>
    <w:basedOn w:val="Normal"/>
    <w:link w:val="BodyText3Char"/>
    <w:uiPriority w:val="99"/>
    <w:unhideWhenUsed/>
    <w:rsid w:val="00086A7A"/>
    <w:pPr>
      <w:spacing w:after="120"/>
    </w:pPr>
    <w:rPr>
      <w:rFonts w:ascii="Cambria" w:eastAsia="MS Mincho" w:hAnsi="Cambria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086A7A"/>
    <w:rPr>
      <w:rFonts w:ascii="Cambria" w:eastAsia="MS Mincho" w:hAnsi="Cambria"/>
      <w:sz w:val="16"/>
      <w:szCs w:val="16"/>
      <w:lang w:val="en-AU" w:eastAsia="en-US" w:bidi="ar-SA"/>
    </w:rPr>
  </w:style>
  <w:style w:type="character" w:styleId="Hyperlink">
    <w:name w:val="Hyperlink"/>
    <w:basedOn w:val="DefaultParagraphFont"/>
    <w:unhideWhenUsed/>
    <w:rsid w:val="005B2412"/>
    <w:rPr>
      <w:color w:val="0000FF"/>
      <w:u w:val="single"/>
    </w:rPr>
  </w:style>
  <w:style w:type="paragraph" w:styleId="ListParagraph">
    <w:name w:val="List Paragraph"/>
    <w:basedOn w:val="Normal"/>
    <w:uiPriority w:val="18"/>
    <w:qFormat/>
    <w:rsid w:val="005B2412"/>
    <w:pPr>
      <w:numPr>
        <w:numId w:val="3"/>
      </w:numPr>
      <w:spacing w:before="20"/>
    </w:pPr>
    <w:rPr>
      <w:rFonts w:ascii="Arial" w:eastAsia="MS Mincho" w:hAnsi="Arial"/>
      <w:color w:val="000000"/>
      <w:sz w:val="22"/>
      <w:lang w:val="en-AU"/>
    </w:rPr>
  </w:style>
  <w:style w:type="paragraph" w:styleId="NormalWeb">
    <w:name w:val="Normal (Web)"/>
    <w:basedOn w:val="Normal"/>
    <w:uiPriority w:val="99"/>
    <w:rsid w:val="00086A7A"/>
    <w:pPr>
      <w:spacing w:after="192"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elaide.edu.au/records/records-services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archives.sa.gov.au/sites/default/files/public/documents/20160317%20General%20Disposal%20Schedule%20No.%2030%20Final%20V1.1.pdf" TargetMode="External"/><Relationship Id="rId7" Type="http://schemas.openxmlformats.org/officeDocument/2006/relationships/hyperlink" Target="https://archives.sa.gov.au/sites/default/files/public/documents/20160317%20General%20Disposal%20Schedule%20No.%2030%20Final%20V1.1.pdf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adelaide.edu.au/records/records-services" TargetMode="Externa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Hallows</dc:creator>
  <cp:lastModifiedBy>Phillipa Schliebs</cp:lastModifiedBy>
  <cp:revision>2</cp:revision>
  <cp:lastPrinted>2022-06-14T04:50:00Z</cp:lastPrinted>
  <dcterms:created xsi:type="dcterms:W3CDTF">2024-06-04T03:41:00Z</dcterms:created>
  <dcterms:modified xsi:type="dcterms:W3CDTF">2024-06-04T03:41:00Z</dcterms:modified>
</cp:coreProperties>
</file>