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07" w:rsidRPr="00766707" w:rsidRDefault="00766707" w:rsidP="00766707">
      <w:pPr>
        <w:jc w:val="center"/>
        <w:rPr>
          <w:rFonts w:asciiTheme="majorHAnsi" w:hAnsiTheme="majorHAnsi"/>
          <w:b/>
          <w:sz w:val="28"/>
          <w:szCs w:val="18"/>
        </w:rPr>
      </w:pPr>
      <w:bookmarkStart w:id="0" w:name="_GoBack"/>
      <w:bookmarkEnd w:id="0"/>
      <w:r w:rsidRPr="00766707">
        <w:rPr>
          <w:rFonts w:asciiTheme="majorHAnsi" w:hAnsiTheme="majorHAnsi"/>
          <w:b/>
          <w:sz w:val="28"/>
          <w:szCs w:val="18"/>
        </w:rPr>
        <w:t>Paid Position Vs Volunteer Position</w:t>
      </w:r>
    </w:p>
    <w:p w:rsidR="00766707" w:rsidRDefault="00766707" w:rsidP="00766707">
      <w:pPr>
        <w:jc w:val="both"/>
        <w:rPr>
          <w:rFonts w:asciiTheme="majorHAnsi" w:hAnsiTheme="majorHAnsi"/>
          <w:sz w:val="24"/>
          <w:szCs w:val="24"/>
        </w:rPr>
      </w:pPr>
      <w:r w:rsidRPr="00766707">
        <w:rPr>
          <w:rFonts w:asciiTheme="majorHAnsi" w:hAnsiTheme="majorHAnsi"/>
          <w:sz w:val="24"/>
          <w:szCs w:val="24"/>
        </w:rPr>
        <w:t xml:space="preserve">When determining if a role within your organisation is suitable for volunteer involvement there are a number of things you may want to consider. The following criteria and tables may help you clarify whether the role is for a paid or volunteer worker, and help you come to a decision that ensures the role is non-exploitative of volunteers, not more properly a paid position, and your organisation and its clients are protected. </w:t>
      </w:r>
    </w:p>
    <w:p w:rsidR="00766707" w:rsidRDefault="00766707" w:rsidP="00766707">
      <w:pPr>
        <w:jc w:val="both"/>
        <w:rPr>
          <w:rFonts w:asciiTheme="majorHAnsi" w:hAnsiTheme="majorHAnsi"/>
          <w:sz w:val="24"/>
          <w:szCs w:val="24"/>
        </w:rPr>
      </w:pPr>
      <w:r w:rsidRPr="00766707">
        <w:rPr>
          <w:rFonts w:asciiTheme="majorHAnsi" w:hAnsiTheme="majorHAnsi"/>
          <w:sz w:val="24"/>
          <w:szCs w:val="24"/>
        </w:rPr>
        <w:t xml:space="preserve">If your answers are mostly yes in </w:t>
      </w:r>
      <w:r w:rsidRPr="00766707">
        <w:rPr>
          <w:rFonts w:asciiTheme="majorHAnsi" w:hAnsiTheme="majorHAnsi" w:cs="CNXDQC+Frutiger-LightItalic"/>
          <w:sz w:val="24"/>
          <w:szCs w:val="24"/>
        </w:rPr>
        <w:t xml:space="preserve">Table 1 </w:t>
      </w:r>
      <w:r w:rsidRPr="00766707">
        <w:rPr>
          <w:rFonts w:asciiTheme="majorHAnsi" w:hAnsiTheme="majorHAnsi"/>
          <w:sz w:val="24"/>
          <w:szCs w:val="24"/>
        </w:rPr>
        <w:t xml:space="preserve">then the role is almost certainly one for a paid worker. If you answer no to </w:t>
      </w:r>
      <w:r w:rsidRPr="00766707">
        <w:rPr>
          <w:rFonts w:asciiTheme="majorHAnsi" w:hAnsiTheme="majorHAnsi" w:cs="CNXDQC+Frutiger-LightItalic"/>
          <w:sz w:val="24"/>
          <w:szCs w:val="24"/>
        </w:rPr>
        <w:t xml:space="preserve">any </w:t>
      </w:r>
      <w:r w:rsidRPr="00766707">
        <w:rPr>
          <w:rFonts w:asciiTheme="majorHAnsi" w:hAnsiTheme="majorHAnsi"/>
          <w:sz w:val="24"/>
          <w:szCs w:val="24"/>
        </w:rPr>
        <w:t xml:space="preserve">question in </w:t>
      </w:r>
      <w:r w:rsidRPr="00766707">
        <w:rPr>
          <w:rFonts w:asciiTheme="majorHAnsi" w:hAnsiTheme="majorHAnsi" w:cs="CNXDQC+Frutiger-LightItalic"/>
          <w:sz w:val="24"/>
          <w:szCs w:val="24"/>
        </w:rPr>
        <w:t xml:space="preserve">Table 2 </w:t>
      </w:r>
      <w:r w:rsidRPr="00766707">
        <w:rPr>
          <w:rFonts w:asciiTheme="majorHAnsi" w:hAnsiTheme="majorHAnsi"/>
          <w:sz w:val="24"/>
          <w:szCs w:val="24"/>
        </w:rPr>
        <w:t xml:space="preserve">you may need to seriously consider whether this is a suitable role for volunteers. </w:t>
      </w:r>
    </w:p>
    <w:p w:rsidR="00766707" w:rsidRPr="00A7472E" w:rsidRDefault="00766707" w:rsidP="00A7472E">
      <w:pPr>
        <w:jc w:val="both"/>
        <w:rPr>
          <w:rFonts w:asciiTheme="majorHAnsi" w:hAnsiTheme="majorHAnsi"/>
          <w:sz w:val="24"/>
          <w:szCs w:val="24"/>
        </w:rPr>
      </w:pPr>
      <w:r w:rsidRPr="00766707">
        <w:rPr>
          <w:rFonts w:asciiTheme="majorHAnsi" w:hAnsiTheme="majorHAnsi" w:cs="LHJFMK+Frutiger-Bold"/>
          <w:b/>
          <w:bCs/>
          <w:sz w:val="24"/>
          <w:szCs w:val="24"/>
        </w:rPr>
        <w:t xml:space="preserve">Tip! </w:t>
      </w:r>
      <w:r w:rsidRPr="00766707">
        <w:rPr>
          <w:rFonts w:asciiTheme="majorHAnsi" w:hAnsiTheme="majorHAnsi"/>
          <w:sz w:val="24"/>
          <w:szCs w:val="24"/>
        </w:rPr>
        <w:t>It is recommended that you use both tables together – this will enable you to more accurately determine the suitability of the role for a volunteer.</w:t>
      </w:r>
    </w:p>
    <w:p w:rsidR="00A7472E" w:rsidRDefault="00A7472E" w:rsidP="00766707">
      <w:pPr>
        <w:rPr>
          <w:b/>
          <w:color w:val="005A9C"/>
          <w:sz w:val="24"/>
        </w:rPr>
      </w:pPr>
    </w:p>
    <w:p w:rsidR="00A7472E" w:rsidRDefault="00A7472E" w:rsidP="00766707">
      <w:pPr>
        <w:rPr>
          <w:b/>
          <w:color w:val="005A9C"/>
          <w:sz w:val="24"/>
        </w:rPr>
      </w:pPr>
    </w:p>
    <w:p w:rsidR="00766707" w:rsidRPr="00A7472E" w:rsidRDefault="00766707" w:rsidP="00766707">
      <w:pPr>
        <w:rPr>
          <w:b/>
          <w:color w:val="005A9C"/>
          <w:sz w:val="32"/>
        </w:rPr>
      </w:pPr>
      <w:r w:rsidRPr="00A7472E">
        <w:rPr>
          <w:b/>
          <w:color w:val="005A9C"/>
          <w:sz w:val="32"/>
        </w:rPr>
        <w:t>TABLE 1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Look w:val="04A0" w:firstRow="1" w:lastRow="0" w:firstColumn="1" w:lastColumn="0" w:noHBand="0" w:noVBand="1"/>
      </w:tblPr>
      <w:tblGrid>
        <w:gridCol w:w="7765"/>
        <w:gridCol w:w="595"/>
        <w:gridCol w:w="656"/>
      </w:tblGrid>
      <w:tr w:rsidR="00766707" w:rsidRPr="00A7472E" w:rsidTr="00766707">
        <w:trPr>
          <w:trHeight w:val="454"/>
        </w:trPr>
        <w:tc>
          <w:tcPr>
            <w:tcW w:w="7792" w:type="dxa"/>
            <w:shd w:val="clear" w:color="auto" w:fill="005A9C"/>
            <w:vAlign w:val="center"/>
          </w:tcPr>
          <w:p w:rsidR="00766707" w:rsidRPr="00A7472E" w:rsidRDefault="00766707" w:rsidP="00766707">
            <w:pPr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Is this, or should this be a paid role?</w:t>
            </w:r>
          </w:p>
        </w:tc>
        <w:tc>
          <w:tcPr>
            <w:tcW w:w="567" w:type="dxa"/>
            <w:shd w:val="clear" w:color="auto" w:fill="005A9C"/>
            <w:vAlign w:val="center"/>
          </w:tcPr>
          <w:p w:rsidR="00766707" w:rsidRPr="00A7472E" w:rsidRDefault="00766707" w:rsidP="007667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Yes</w:t>
            </w:r>
          </w:p>
        </w:tc>
        <w:tc>
          <w:tcPr>
            <w:tcW w:w="657" w:type="dxa"/>
            <w:shd w:val="clear" w:color="auto" w:fill="005A9C"/>
            <w:vAlign w:val="center"/>
          </w:tcPr>
          <w:p w:rsidR="00766707" w:rsidRPr="00A7472E" w:rsidRDefault="00766707" w:rsidP="00766707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No</w:t>
            </w: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6707">
              <w:rPr>
                <w:rFonts w:asciiTheme="majorHAnsi" w:hAnsiTheme="majorHAnsi"/>
              </w:rPr>
              <w:t>Is this role critical to the overall successful functioning of the organisation?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6707">
              <w:rPr>
                <w:rFonts w:asciiTheme="majorHAnsi" w:hAnsiTheme="majorHAnsi"/>
              </w:rPr>
              <w:t>Is the role closely aligned to an industrial award?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766707">
              <w:rPr>
                <w:rFonts w:asciiTheme="majorHAnsi" w:hAnsiTheme="majorHAnsi"/>
                <w:szCs w:val="18"/>
              </w:rPr>
              <w:t>Is th</w:t>
            </w:r>
            <w:r>
              <w:rPr>
                <w:rFonts w:asciiTheme="majorHAnsi" w:hAnsiTheme="majorHAnsi"/>
                <w:szCs w:val="18"/>
              </w:rPr>
              <w:t>e role full-time and ideally fi</w:t>
            </w:r>
            <w:r w:rsidRPr="00766707">
              <w:rPr>
                <w:rFonts w:asciiTheme="majorHAnsi" w:hAnsiTheme="majorHAnsi"/>
                <w:szCs w:val="18"/>
              </w:rPr>
              <w:t>lled by one person?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Is this a role that must be fil</w:t>
            </w:r>
            <w:r w:rsidRPr="00766707">
              <w:rPr>
                <w:rFonts w:asciiTheme="majorHAnsi" w:hAnsiTheme="majorHAnsi"/>
                <w:szCs w:val="18"/>
              </w:rPr>
              <w:t>led by a paid worker for regulatory, legal or industrial relation reasons?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 xml:space="preserve">Does the non-effective performance of the role have </w:t>
            </w:r>
            <w:r>
              <w:rPr>
                <w:rFonts w:asciiTheme="majorHAnsi" w:hAnsiTheme="majorHAnsi"/>
                <w:szCs w:val="18"/>
              </w:rPr>
              <w:t>any legal ramifi</w:t>
            </w:r>
            <w:r w:rsidRPr="00766707">
              <w:rPr>
                <w:rFonts w:asciiTheme="majorHAnsi" w:hAnsiTheme="majorHAnsi"/>
                <w:szCs w:val="18"/>
              </w:rPr>
              <w:t>cations for the organisation?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>Does the non-effective performance of the role have any negative implications on the work of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766707">
              <w:rPr>
                <w:rFonts w:asciiTheme="majorHAnsi" w:hAnsiTheme="majorHAnsi"/>
                <w:szCs w:val="18"/>
              </w:rPr>
              <w:t>paid staff?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>Is this a position for which funding has been obtained, sought or is available?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>Has this role ever bee</w:t>
            </w:r>
            <w:r>
              <w:rPr>
                <w:rFonts w:asciiTheme="majorHAnsi" w:hAnsiTheme="majorHAnsi"/>
                <w:szCs w:val="18"/>
              </w:rPr>
              <w:t>n fi</w:t>
            </w:r>
            <w:r w:rsidRPr="00766707">
              <w:rPr>
                <w:rFonts w:asciiTheme="majorHAnsi" w:hAnsiTheme="majorHAnsi"/>
                <w:szCs w:val="18"/>
              </w:rPr>
              <w:t>lled by a paid worker?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>Is this role normally a paid position in other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766707">
              <w:rPr>
                <w:rFonts w:asciiTheme="majorHAnsi" w:hAnsiTheme="majorHAnsi"/>
                <w:szCs w:val="18"/>
              </w:rPr>
              <w:t>not-for-profits?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  <w:tr w:rsidR="00766707" w:rsidRPr="00766707" w:rsidTr="00766707">
        <w:trPr>
          <w:trHeight w:val="454"/>
        </w:trPr>
        <w:tc>
          <w:tcPr>
            <w:tcW w:w="7792" w:type="dxa"/>
            <w:vAlign w:val="center"/>
          </w:tcPr>
          <w:p w:rsidR="00766707" w:rsidRPr="00766707" w:rsidRDefault="00766707" w:rsidP="007667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Cs w:val="18"/>
              </w:rPr>
            </w:pPr>
            <w:r w:rsidRPr="00766707">
              <w:rPr>
                <w:rFonts w:asciiTheme="majorHAnsi" w:hAnsiTheme="majorHAnsi"/>
                <w:szCs w:val="18"/>
              </w:rPr>
              <w:t>Would a person reasonably expect remuneration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766707">
              <w:rPr>
                <w:rFonts w:asciiTheme="majorHAnsi" w:hAnsiTheme="majorHAnsi"/>
                <w:szCs w:val="18"/>
              </w:rPr>
              <w:t>for this work?</w:t>
            </w:r>
          </w:p>
        </w:tc>
        <w:tc>
          <w:tcPr>
            <w:tcW w:w="56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766707" w:rsidRPr="00766707" w:rsidRDefault="00766707" w:rsidP="00766707">
            <w:pPr>
              <w:rPr>
                <w:rFonts w:asciiTheme="majorHAnsi" w:hAnsiTheme="majorHAnsi"/>
              </w:rPr>
            </w:pPr>
          </w:p>
        </w:tc>
      </w:tr>
    </w:tbl>
    <w:p w:rsidR="00A7472E" w:rsidRDefault="00A7472E" w:rsidP="00766707"/>
    <w:p w:rsidR="00A7472E" w:rsidRDefault="00A7472E">
      <w:r>
        <w:br w:type="page"/>
      </w:r>
    </w:p>
    <w:p w:rsidR="00766707" w:rsidRDefault="00766707" w:rsidP="00766707"/>
    <w:p w:rsidR="00A7472E" w:rsidRPr="00A7472E" w:rsidRDefault="00A7472E" w:rsidP="00A7472E">
      <w:pPr>
        <w:rPr>
          <w:b/>
          <w:color w:val="005A9C"/>
          <w:sz w:val="32"/>
        </w:rPr>
      </w:pPr>
      <w:r w:rsidRPr="00A7472E">
        <w:rPr>
          <w:b/>
          <w:color w:val="005A9C"/>
          <w:sz w:val="32"/>
        </w:rPr>
        <w:t>TABLE 2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Look w:val="04A0" w:firstRow="1" w:lastRow="0" w:firstColumn="1" w:lastColumn="0" w:noHBand="0" w:noVBand="1"/>
      </w:tblPr>
      <w:tblGrid>
        <w:gridCol w:w="7765"/>
        <w:gridCol w:w="595"/>
        <w:gridCol w:w="656"/>
      </w:tblGrid>
      <w:tr w:rsidR="00A7472E" w:rsidRPr="00A7472E" w:rsidTr="009C0C91">
        <w:trPr>
          <w:trHeight w:val="454"/>
        </w:trPr>
        <w:tc>
          <w:tcPr>
            <w:tcW w:w="7792" w:type="dxa"/>
            <w:shd w:val="clear" w:color="auto" w:fill="005A9C"/>
            <w:vAlign w:val="center"/>
          </w:tcPr>
          <w:p w:rsidR="00A7472E" w:rsidRPr="00A7472E" w:rsidRDefault="00A7472E" w:rsidP="009C0C91">
            <w:pPr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Is this role suitable for a volunteer?</w:t>
            </w:r>
          </w:p>
        </w:tc>
        <w:tc>
          <w:tcPr>
            <w:tcW w:w="567" w:type="dxa"/>
            <w:shd w:val="clear" w:color="auto" w:fill="005A9C"/>
            <w:vAlign w:val="center"/>
          </w:tcPr>
          <w:p w:rsidR="00A7472E" w:rsidRPr="00A7472E" w:rsidRDefault="00A7472E" w:rsidP="009C0C9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Yes</w:t>
            </w:r>
          </w:p>
        </w:tc>
        <w:tc>
          <w:tcPr>
            <w:tcW w:w="657" w:type="dxa"/>
            <w:shd w:val="clear" w:color="auto" w:fill="005A9C"/>
            <w:vAlign w:val="center"/>
          </w:tcPr>
          <w:p w:rsidR="00A7472E" w:rsidRPr="00A7472E" w:rsidRDefault="00A7472E" w:rsidP="009C0C91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A7472E">
              <w:rPr>
                <w:rFonts w:asciiTheme="majorHAnsi" w:hAnsiTheme="majorHAnsi"/>
                <w:b/>
                <w:color w:val="FFFFFF" w:themeColor="background1"/>
                <w:sz w:val="28"/>
              </w:rPr>
              <w:t>No</w:t>
            </w: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A7472E">
              <w:rPr>
                <w:rFonts w:asciiTheme="majorHAnsi" w:hAnsiTheme="majorHAnsi"/>
              </w:rPr>
              <w:t>Does the role have intrinsic value to the volunteer and the organisation, taking into accou</w:t>
            </w:r>
            <w:r>
              <w:rPr>
                <w:rFonts w:asciiTheme="majorHAnsi" w:hAnsiTheme="majorHAnsi"/>
              </w:rPr>
              <w:t>nt motivation, perceived benefi</w:t>
            </w:r>
            <w:r w:rsidRPr="00A7472E">
              <w:rPr>
                <w:rFonts w:asciiTheme="majorHAnsi" w:hAnsiTheme="majorHAnsi"/>
              </w:rPr>
              <w:t>ts and skill level needed to perform the job?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A7472E">
              <w:rPr>
                <w:rFonts w:asciiTheme="majorHAnsi" w:hAnsiTheme="majorHAnsi"/>
              </w:rPr>
              <w:t>Are there adequate and effective management supports for this role?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A7472E">
              <w:rPr>
                <w:rFonts w:asciiTheme="majorHAnsi" w:hAnsiTheme="majorHAnsi"/>
                <w:szCs w:val="18"/>
              </w:rPr>
              <w:t>Do the paid staff, board and clients of the organisation accept this as volunteer role?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A7472E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 w:rsidRPr="00A7472E">
              <w:rPr>
                <w:rFonts w:asciiTheme="majorHAnsi" w:hAnsiTheme="majorHAnsi"/>
                <w:szCs w:val="18"/>
              </w:rPr>
              <w:t>Did the paid staff, board and clients of the organisation have a role in determining the status of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A7472E">
              <w:rPr>
                <w:rFonts w:asciiTheme="majorHAnsi" w:hAnsiTheme="majorHAnsi"/>
                <w:szCs w:val="18"/>
              </w:rPr>
              <w:t>the position?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A7472E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 w:rsidRPr="00A7472E">
              <w:rPr>
                <w:rFonts w:asciiTheme="majorHAnsi" w:hAnsiTheme="majorHAnsi"/>
                <w:szCs w:val="18"/>
              </w:rPr>
              <w:t>Does the role add value to and not replace the work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A7472E">
              <w:rPr>
                <w:rFonts w:asciiTheme="majorHAnsi" w:hAnsiTheme="majorHAnsi"/>
                <w:szCs w:val="18"/>
              </w:rPr>
              <w:t>of paid staff in the organisation?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 w:rsidRPr="00A7472E">
              <w:rPr>
                <w:rFonts w:asciiTheme="majorHAnsi" w:hAnsiTheme="majorHAnsi"/>
                <w:szCs w:val="18"/>
              </w:rPr>
              <w:t>Can the organisation adequately indemnify a volunteer in this role?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 w:rsidRPr="00A7472E">
              <w:rPr>
                <w:rFonts w:asciiTheme="majorHAnsi" w:hAnsiTheme="majorHAnsi"/>
                <w:szCs w:val="18"/>
              </w:rPr>
              <w:t>Can this role, in its entirety, be performed in less than 16 hours per week?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Pr="00766707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>
              <w:rPr>
                <w:rFonts w:asciiTheme="majorHAnsi" w:hAnsiTheme="majorHAnsi"/>
                <w:szCs w:val="18"/>
              </w:rPr>
              <w:t>Is this role signifi</w:t>
            </w:r>
            <w:r w:rsidRPr="00A7472E">
              <w:rPr>
                <w:rFonts w:asciiTheme="majorHAnsi" w:hAnsiTheme="majorHAnsi"/>
                <w:szCs w:val="18"/>
              </w:rPr>
              <w:t>cantly different to the role of paid workers?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  <w:tr w:rsidR="00A7472E" w:rsidRPr="00766707" w:rsidTr="009C0C91">
        <w:trPr>
          <w:trHeight w:val="454"/>
        </w:trPr>
        <w:tc>
          <w:tcPr>
            <w:tcW w:w="7792" w:type="dxa"/>
            <w:vAlign w:val="center"/>
          </w:tcPr>
          <w:p w:rsidR="00A7472E" w:rsidRDefault="00A7472E" w:rsidP="00A7472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Cs w:val="18"/>
              </w:rPr>
            </w:pPr>
            <w:r w:rsidRPr="00A7472E">
              <w:rPr>
                <w:rFonts w:asciiTheme="majorHAnsi" w:hAnsiTheme="majorHAnsi"/>
                <w:szCs w:val="18"/>
              </w:rPr>
              <w:t>Will the client, organisation, and volunteer benefit</w:t>
            </w:r>
            <w:r>
              <w:rPr>
                <w:rFonts w:asciiTheme="majorHAnsi" w:hAnsiTheme="majorHAnsi"/>
                <w:szCs w:val="18"/>
              </w:rPr>
              <w:t xml:space="preserve"> </w:t>
            </w:r>
            <w:r w:rsidRPr="00A7472E">
              <w:rPr>
                <w:rFonts w:asciiTheme="majorHAnsi" w:hAnsiTheme="majorHAnsi"/>
                <w:szCs w:val="18"/>
              </w:rPr>
              <w:t>from the role?</w:t>
            </w:r>
          </w:p>
        </w:tc>
        <w:tc>
          <w:tcPr>
            <w:tcW w:w="56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  <w:tc>
          <w:tcPr>
            <w:tcW w:w="657" w:type="dxa"/>
            <w:vAlign w:val="center"/>
          </w:tcPr>
          <w:p w:rsidR="00A7472E" w:rsidRPr="00766707" w:rsidRDefault="00A7472E" w:rsidP="009C0C91">
            <w:pPr>
              <w:rPr>
                <w:rFonts w:asciiTheme="majorHAnsi" w:hAnsiTheme="majorHAnsi"/>
              </w:rPr>
            </w:pPr>
          </w:p>
        </w:tc>
      </w:tr>
    </w:tbl>
    <w:p w:rsidR="00A7472E" w:rsidRDefault="00A7472E" w:rsidP="00766707"/>
    <w:sectPr w:rsidR="00A74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2E" w:rsidRDefault="00A7472E" w:rsidP="00A7472E">
      <w:pPr>
        <w:spacing w:after="0" w:line="240" w:lineRule="auto"/>
      </w:pPr>
      <w:r>
        <w:separator/>
      </w:r>
    </w:p>
  </w:endnote>
  <w:endnote w:type="continuationSeparator" w:id="0">
    <w:p w:rsidR="00A7472E" w:rsidRDefault="00A7472E" w:rsidP="00A7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NXDQC+Frutiger-Light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HJFMK+Frutiger-Bold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49" w:rsidRDefault="00E34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2E" w:rsidRDefault="00A7472E">
    <w:pPr>
      <w:pStyle w:val="Footer"/>
      <w:rPr>
        <w:i/>
        <w:sz w:val="18"/>
      </w:rPr>
    </w:pPr>
    <w:r w:rsidRPr="00A7472E">
      <w:rPr>
        <w:i/>
        <w:sz w:val="18"/>
      </w:rPr>
      <w:t>Resource: Volunteering Australia – Volunteer Roles Toolkit</w:t>
    </w:r>
    <w:r w:rsidR="00E34D49">
      <w:rPr>
        <w:i/>
        <w:sz w:val="18"/>
      </w:rPr>
      <w:t xml:space="preserve"> page 10-11 - </w:t>
    </w:r>
    <w:hyperlink r:id="rId1" w:history="1">
      <w:r w:rsidR="00E34D49" w:rsidRPr="00D84927">
        <w:rPr>
          <w:rStyle w:val="Hyperlink"/>
          <w:i/>
          <w:sz w:val="18"/>
        </w:rPr>
        <w:t>https://www.volunteeringaustralia.org/wp-content/uploads/Volunteering_Australia_Volunteer_Roles_Toolkit+1-1.pdf</w:t>
      </w:r>
    </w:hyperlink>
    <w:r w:rsidR="00E34D49">
      <w:rPr>
        <w:i/>
        <w:sz w:val="18"/>
      </w:rPr>
      <w:t xml:space="preserve"> </w:t>
    </w:r>
  </w:p>
  <w:p w:rsidR="00A70E0E" w:rsidRPr="00A7472E" w:rsidRDefault="00A70E0E">
    <w:pPr>
      <w:pStyle w:val="Footer"/>
      <w:rPr>
        <w:i/>
        <w:sz w:val="18"/>
      </w:rPr>
    </w:pPr>
    <w:r w:rsidRPr="00A70E0E">
      <w:rPr>
        <w:i/>
        <w:sz w:val="18"/>
      </w:rPr>
      <w:t>Toolkit/Designing volunteer roles and position descriptions. © Commonwealth of Australia, 2007.</w:t>
    </w:r>
  </w:p>
  <w:p w:rsidR="00A7472E" w:rsidRDefault="00A747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49" w:rsidRDefault="00E34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2E" w:rsidRDefault="00A7472E" w:rsidP="00A7472E">
      <w:pPr>
        <w:spacing w:after="0" w:line="240" w:lineRule="auto"/>
      </w:pPr>
      <w:r>
        <w:separator/>
      </w:r>
    </w:p>
  </w:footnote>
  <w:footnote w:type="continuationSeparator" w:id="0">
    <w:p w:rsidR="00A7472E" w:rsidRDefault="00A7472E" w:rsidP="00A7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49" w:rsidRDefault="00E34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49" w:rsidRDefault="00E34D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49" w:rsidRDefault="00E34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51FF4"/>
    <w:multiLevelType w:val="hybridMultilevel"/>
    <w:tmpl w:val="01987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E635D"/>
    <w:multiLevelType w:val="hybridMultilevel"/>
    <w:tmpl w:val="019878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07"/>
    <w:rsid w:val="000214B0"/>
    <w:rsid w:val="00653924"/>
    <w:rsid w:val="00766707"/>
    <w:rsid w:val="00A23D22"/>
    <w:rsid w:val="00A70E0E"/>
    <w:rsid w:val="00A7472E"/>
    <w:rsid w:val="00E34D49"/>
    <w:rsid w:val="00E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2E0D02-4E5C-4B64-9A4B-51C95A2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2E"/>
  </w:style>
  <w:style w:type="paragraph" w:styleId="Footer">
    <w:name w:val="footer"/>
    <w:basedOn w:val="Normal"/>
    <w:link w:val="FooterChar"/>
    <w:uiPriority w:val="99"/>
    <w:unhideWhenUsed/>
    <w:rsid w:val="00A74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2E"/>
  </w:style>
  <w:style w:type="character" w:styleId="Hyperlink">
    <w:name w:val="Hyperlink"/>
    <w:basedOn w:val="DefaultParagraphFont"/>
    <w:uiPriority w:val="99"/>
    <w:unhideWhenUsed/>
    <w:rsid w:val="00E34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lunteeringaustralia.org/wp-content/uploads/Volunteering_Australia_Volunteer_Roles_Toolkit+1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458A-2011-46A4-B809-20DD110B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AE7A5384.dotm</Template>
  <TotalTime>1</TotalTime>
  <Pages>2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James</dc:creator>
  <cp:keywords/>
  <dc:description/>
  <cp:lastModifiedBy>Kerry James</cp:lastModifiedBy>
  <cp:revision>2</cp:revision>
  <dcterms:created xsi:type="dcterms:W3CDTF">2019-03-12T04:29:00Z</dcterms:created>
  <dcterms:modified xsi:type="dcterms:W3CDTF">2019-03-12T04:29:00Z</dcterms:modified>
</cp:coreProperties>
</file>